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62DB" w14:textId="77777777" w:rsidR="0087579D" w:rsidRPr="00924FE1" w:rsidRDefault="0087579D" w:rsidP="00D83CD5">
      <w:pPr>
        <w:spacing w:line="240" w:lineRule="auto"/>
        <w:rPr>
          <w:sz w:val="24"/>
          <w:szCs w:val="24"/>
        </w:rPr>
      </w:pPr>
      <w:r w:rsidRPr="00924FE1">
        <w:rPr>
          <w:noProof/>
          <w:sz w:val="24"/>
          <w:szCs w:val="24"/>
        </w:rPr>
        <w:drawing>
          <wp:inline distT="0" distB="0" distL="0" distR="0" wp14:anchorId="02CA19BB" wp14:editId="7A6C0D14">
            <wp:extent cx="5934075" cy="113409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1"/>
                    <a:stretch/>
                  </pic:blipFill>
                  <pic:spPr bwMode="auto">
                    <a:xfrm>
                      <a:off x="0" y="0"/>
                      <a:ext cx="5934075" cy="1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45"/>
        <w:gridCol w:w="3605"/>
        <w:gridCol w:w="2989"/>
      </w:tblGrid>
      <w:tr w:rsidR="00D83CD5" w:rsidRPr="00924FE1" w14:paraId="06B329F4" w14:textId="77777777" w:rsidTr="00E81177">
        <w:tc>
          <w:tcPr>
            <w:tcW w:w="3045" w:type="dxa"/>
            <w:shd w:val="clear" w:color="auto" w:fill="auto"/>
          </w:tcPr>
          <w:p w14:paraId="608D1531" w14:textId="0579F075" w:rsidR="00D83CD5" w:rsidRPr="00924FE1" w:rsidRDefault="00D83CD5" w:rsidP="00D83CD5">
            <w:pPr>
              <w:tabs>
                <w:tab w:val="left" w:pos="1545"/>
              </w:tabs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FF6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4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апреля 2020 г.</w:t>
            </w:r>
          </w:p>
        </w:tc>
        <w:tc>
          <w:tcPr>
            <w:tcW w:w="3605" w:type="dxa"/>
            <w:shd w:val="clear" w:color="auto" w:fill="auto"/>
          </w:tcPr>
          <w:p w14:paraId="1F72EDD7" w14:textId="3D4C163F" w:rsidR="00D83CD5" w:rsidRPr="00924FE1" w:rsidRDefault="00D83CD5" w:rsidP="00D83CD5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shd w:val="clear" w:color="auto" w:fill="auto"/>
          </w:tcPr>
          <w:p w14:paraId="171B204F" w14:textId="39B0C386" w:rsidR="00D83CD5" w:rsidRPr="00924FE1" w:rsidRDefault="00D83CD5" w:rsidP="00D83CD5">
            <w:pPr>
              <w:tabs>
                <w:tab w:val="left" w:pos="1545"/>
              </w:tabs>
              <w:spacing w:after="0" w:line="240" w:lineRule="auto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BC3669" w14:textId="77777777" w:rsidR="00D83CD5" w:rsidRPr="00924FE1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62742D9" w14:textId="43C3CFED" w:rsidR="006F72F6" w:rsidRPr="00924FE1" w:rsidRDefault="00924FE1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6F72F6"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от 2</w:t>
      </w:r>
      <w:r w:rsidR="00FF6E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.04.2020 № ОЗП-002/2020-</w:t>
      </w:r>
      <w:r w:rsidR="00FF6E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p w14:paraId="3B3C7020" w14:textId="2D6C8934" w:rsidR="008F06A8" w:rsidRPr="00924FE1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Заочного </w:t>
      </w:r>
      <w:r w:rsidR="006F72F6"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заседания Закупочной комиссии </w:t>
      </w:r>
    </w:p>
    <w:p w14:paraId="18A647AE" w14:textId="77777777" w:rsidR="008F06A8" w:rsidRPr="00924FE1" w:rsidRDefault="008F06A8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B3666D" w14:textId="49BB6A0B" w:rsidR="006F72F6" w:rsidRPr="00924FE1" w:rsidRDefault="008F06A8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3CD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 по выбору поставщика</w:t>
      </w:r>
      <w:r w:rsidR="00EB1187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(подрядчика, исполнителя)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045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</w:t>
      </w:r>
      <w:r w:rsidR="002C0455" w:rsidRPr="00924FE1">
        <w:rPr>
          <w:sz w:val="24"/>
          <w:szCs w:val="24"/>
        </w:rPr>
        <w:t xml:space="preserve"> </w:t>
      </w:r>
      <w:r w:rsidR="002C045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 договор</w:t>
      </w:r>
      <w:r w:rsidR="00637DE4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83CD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F4302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 в том числе юридических, консультационных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br/>
        <w:t>и иных аналогичных услуг по формированию и оформлению в аренду земельного участка под размещение Комплекса по производству, хранению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отгрузке сжиженного природного газа на </w:t>
      </w:r>
      <w:r w:rsidR="00334BA7" w:rsidRPr="00924FE1">
        <w:rPr>
          <w:rFonts w:ascii="Times New Roman" w:eastAsia="Times New Roman" w:hAnsi="Times New Roman"/>
          <w:sz w:val="24"/>
          <w:szCs w:val="24"/>
          <w:lang w:eastAsia="ru-RU"/>
        </w:rPr>
        <w:t>ГРС «Обская» - КСПГ «Обская»,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br/>
        <w:t>а также по получению градостроительного плана земельного участка (ГПЗУ).</w:t>
      </w:r>
    </w:p>
    <w:p w14:paraId="6A6D399D" w14:textId="60436BCC" w:rsidR="008F06A8" w:rsidRPr="00924FE1" w:rsidRDefault="008F06A8" w:rsidP="00D83CD5">
      <w:pPr>
        <w:widowControl w:val="0"/>
        <w:tabs>
          <w:tab w:val="left" w:leader="dot" w:pos="534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 w:rsidR="00D83CD5"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(окончания срока голосования)</w:t>
      </w:r>
      <w:r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F6EA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.04.2020 г.</w:t>
      </w:r>
    </w:p>
    <w:p w14:paraId="7B4829F4" w14:textId="157241E7" w:rsidR="008F06A8" w:rsidRPr="00924FE1" w:rsidRDefault="008F06A8" w:rsidP="00D83CD5">
      <w:pPr>
        <w:widowControl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4FE1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г. Санкт-Петербург</w:t>
      </w:r>
    </w:p>
    <w:p w14:paraId="52D67C58" w14:textId="65478D5A" w:rsidR="00FF6EAF" w:rsidRPr="00924FE1" w:rsidRDefault="00FB44E5" w:rsidP="00FF6EA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Calibri" w:hAnsi="Times New Roman" w:cs="Times New Roman"/>
          <w:b/>
          <w:sz w:val="24"/>
          <w:szCs w:val="24"/>
        </w:rPr>
        <w:t>Предмет закупки:</w:t>
      </w:r>
      <w:bookmarkStart w:id="0" w:name="bPredmet"/>
      <w:bookmarkEnd w:id="0"/>
      <w:r w:rsidRPr="00924F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договора на </w:t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 в том числе юридических, консультационных и иных аналогичных услуг</w:t>
      </w:r>
      <w:r w:rsidR="008C45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формированию и оформлению в аренду земельного участка под размещение Комплекса по производству, хранению и отгрузке сжиженного природного газа на </w:t>
      </w:r>
      <w:r w:rsidR="00334BA7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ГРС «Обская» - КСПГ «Обская», </w:t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>а также по получению градостроительного плана земельного участка (ГПЗУ).</w:t>
      </w:r>
    </w:p>
    <w:p w14:paraId="233F8D89" w14:textId="5ED3B110" w:rsidR="00334BA7" w:rsidRPr="00924FE1" w:rsidRDefault="00FB44E5" w:rsidP="00334BA7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(максимальная) цена: </w:t>
      </w:r>
      <w:r w:rsidR="00334BA7" w:rsidRPr="00924FE1">
        <w:rPr>
          <w:rFonts w:ascii="Times New Roman" w:eastAsia="Times New Roman" w:hAnsi="Times New Roman"/>
          <w:sz w:val="24"/>
          <w:szCs w:val="24"/>
          <w:lang w:eastAsia="ru-RU"/>
        </w:rPr>
        <w:t>3 296 666 (Три миллиона двести девяносто шесть тысяч шестьсот шестьдесят шесть) рублей 67 копеек, без учета НДС;</w:t>
      </w:r>
    </w:p>
    <w:p w14:paraId="5B45148A" w14:textId="77777777" w:rsidR="00334BA7" w:rsidRPr="00924FE1" w:rsidRDefault="00334BA7" w:rsidP="00334BA7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>3 956 000 (Три миллиона девятьсот пятьдесят шесть тысяч) 01 копейка, в том числе НДС 20%.</w:t>
      </w:r>
    </w:p>
    <w:p w14:paraId="7F639C77" w14:textId="0D47C39C" w:rsidR="00FE4B7B" w:rsidRDefault="00854C94" w:rsidP="00235169">
      <w:pPr>
        <w:tabs>
          <w:tab w:val="num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FE4B7B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</w:t>
      </w:r>
      <w:r w:rsidR="00334BA7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ОЗП-002/2020 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было 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размещено на сайте Общества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начала приема заявок: 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06.04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C01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окончания приема заявок: 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15.04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666AEA2" w14:textId="77777777" w:rsidR="00FF6EAF" w:rsidRPr="00431C21" w:rsidRDefault="00FF6EAF" w:rsidP="00FF6EAF">
      <w:pPr>
        <w:pStyle w:val="a6"/>
        <w:spacing w:before="12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31C21">
        <w:rPr>
          <w:rFonts w:ascii="Times New Roman" w:hAnsi="Times New Roman"/>
          <w:b/>
          <w:sz w:val="24"/>
          <w:szCs w:val="24"/>
        </w:rPr>
        <w:t>По окончанию срока ожидания ответов на запрос по уточнению положений заявок 12.00 по московскому времени 24.04.2020 поступил ответ:</w:t>
      </w:r>
    </w:p>
    <w:p w14:paraId="1C4659FD" w14:textId="2E7A0018" w:rsidR="00FF6EAF" w:rsidRPr="0022146C" w:rsidRDefault="00FF6EAF" w:rsidP="00FF6EAF">
      <w:pPr>
        <w:pStyle w:val="a6"/>
        <w:spacing w:before="120"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>- № 04-50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4 от 24.04.2020 (Участник №1)</w:t>
      </w: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с пояснениями и приложением актуальных версий документов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;</w:t>
      </w:r>
    </w:p>
    <w:p w14:paraId="51F71048" w14:textId="5B4F1E2D" w:rsidR="00FF6EAF" w:rsidRPr="0022146C" w:rsidRDefault="00FF6EAF" w:rsidP="00FF6EAF">
      <w:pPr>
        <w:pStyle w:val="a6"/>
        <w:spacing w:before="120"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F6EAF">
        <w:rPr>
          <w:rFonts w:ascii="Times New Roman" w:hAnsi="Times New Roman"/>
          <w:sz w:val="24"/>
          <w:szCs w:val="24"/>
        </w:rPr>
        <w:t xml:space="preserve">04-454 от 15.04.2020 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(Участник №2) ответа с </w:t>
      </w: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>пояснениями и приложением актуальных версий документов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не предоставил.</w:t>
      </w:r>
    </w:p>
    <w:p w14:paraId="0E387E0A" w14:textId="77777777" w:rsidR="00FF6EAF" w:rsidRPr="004F18D2" w:rsidRDefault="00FF6EAF" w:rsidP="00FF6EAF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1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повторного рассмотрения с учетом поступившего ответа на запрос по уточнению положений заявок комиссией были приняты следующие решения:</w:t>
      </w:r>
    </w:p>
    <w:p w14:paraId="2847FDFB" w14:textId="57AD5619" w:rsidR="00FF6EAF" w:rsidRPr="0022146C" w:rsidRDefault="00FF6EAF" w:rsidP="00FF6EAF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Отклонить заявку Участника № 2 </w:t>
      </w: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2146C">
        <w:rPr>
          <w:rFonts w:ascii="Times New Roman" w:hAnsi="Times New Roman"/>
          <w:bCs/>
          <w:sz w:val="24"/>
          <w:szCs w:val="24"/>
        </w:rPr>
        <w:t>04-45</w:t>
      </w:r>
      <w:r>
        <w:rPr>
          <w:rFonts w:ascii="Times New Roman" w:hAnsi="Times New Roman"/>
          <w:bCs/>
          <w:sz w:val="24"/>
          <w:szCs w:val="24"/>
        </w:rPr>
        <w:t>4</w:t>
      </w:r>
      <w:r w:rsidRPr="0022146C">
        <w:rPr>
          <w:rFonts w:ascii="Times New Roman" w:hAnsi="Times New Roman"/>
          <w:bCs/>
          <w:sz w:val="24"/>
          <w:szCs w:val="24"/>
        </w:rPr>
        <w:t xml:space="preserve"> от 15.04.2020) </w:t>
      </w:r>
      <w:r w:rsidRPr="0022146C">
        <w:rPr>
          <w:rFonts w:ascii="Times New Roman" w:eastAsiaTheme="minorEastAsia" w:hAnsi="Times New Roman"/>
          <w:bCs/>
          <w:sz w:val="24"/>
          <w:szCs w:val="24"/>
          <w:lang w:eastAsia="ru-RU"/>
        </w:rPr>
        <w:t>на основании пп. 6) п. 2.11.8 Закупочной документации: Непредставление Участником закупок Организатору документов, письменных разъяснений положений поданной им Заявки в ответ на письменный запрос Организатора, в том числе несогласия с исправлением очевидных арифметических ошибок, расхождений между суммами, выраженными словами и цифрами, расхождений между единичной расценкой и общей суммой, полученной в результате умножения единичной расценки на количество.</w:t>
      </w:r>
    </w:p>
    <w:p w14:paraId="6CE7506F" w14:textId="3FAA5564" w:rsidR="00FF6EAF" w:rsidRPr="0022146C" w:rsidRDefault="00FF6EAF" w:rsidP="00FF6EAF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Признать победителем одноэтапного открытого запроса предложений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F18D2">
        <w:rPr>
          <w:rFonts w:ascii="Times New Roman" w:eastAsiaTheme="minorEastAsia" w:hAnsi="Times New Roman"/>
          <w:bCs/>
          <w:sz w:val="24"/>
          <w:szCs w:val="24"/>
          <w:lang w:eastAsia="ru-RU"/>
        </w:rPr>
        <w:t>№ 04-50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4 от 24.04.2020)</w:t>
      </w: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заключить с ним договор на оказание комплексных услуг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 ГРС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Обская</w:t>
      </w: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>» - КСПГ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Обская</w:t>
      </w:r>
      <w:r w:rsidRPr="0022146C">
        <w:rPr>
          <w:rFonts w:ascii="Times New Roman" w:eastAsia="Times New Roman" w:hAnsi="Times New Roman"/>
          <w:sz w:val="24"/>
          <w:szCs w:val="24"/>
          <w:lang w:eastAsia="ru-RU"/>
        </w:rPr>
        <w:t>», а также по получению градостроительного плана земельного участка (ГПЗУ).</w:t>
      </w:r>
    </w:p>
    <w:p w14:paraId="3F3B0C46" w14:textId="46408668" w:rsidR="003B3E0C" w:rsidRPr="00FF6EAF" w:rsidRDefault="003B3E0C" w:rsidP="00FF6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B3E0C" w:rsidRPr="00FF6EAF" w:rsidSect="00FB4C6B">
      <w:headerReference w:type="default" r:id="rId9"/>
      <w:footerReference w:type="default" r:id="rId10"/>
      <w:foot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4D7E" w14:textId="77777777" w:rsidR="0038456D" w:rsidRDefault="0038456D" w:rsidP="00D24C02">
      <w:pPr>
        <w:spacing w:after="0" w:line="240" w:lineRule="auto"/>
      </w:pPr>
      <w:r>
        <w:separator/>
      </w:r>
    </w:p>
  </w:endnote>
  <w:endnote w:type="continuationSeparator" w:id="0">
    <w:p w14:paraId="16C27FAB" w14:textId="77777777" w:rsidR="0038456D" w:rsidRDefault="0038456D" w:rsidP="00D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8C26" w14:textId="77777777" w:rsidR="005313A2" w:rsidRDefault="005313A2" w:rsidP="005313A2">
    <w:pPr>
      <w:numPr>
        <w:ilvl w:val="0"/>
        <w:numId w:val="19"/>
      </w:numPr>
      <w:shd w:val="clear" w:color="auto" w:fill="FFFFFF" w:themeFill="background1"/>
      <w:spacing w:after="200" w:line="240" w:lineRule="auto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>
      <w:rPr>
        <w:rFonts w:ascii="Times New Roman" w:eastAsiaTheme="minorEastAsia" w:hAnsi="Times New Roman" w:cs="Times New Roman"/>
        <w:sz w:val="18"/>
        <w:szCs w:val="18"/>
        <w:lang w:eastAsia="ru-RU"/>
      </w:rPr>
      <w:t>В течение 10 (десяти) рабочих дней с даты подписания итогового протокола</w:t>
    </w:r>
    <w:r>
      <w:rPr>
        <w:rFonts w:ascii="Times New Roman" w:eastAsia="Calibri" w:hAnsi="Times New Roman" w:cs="Times New Roman"/>
        <w:sz w:val="18"/>
        <w:szCs w:val="18"/>
        <w:lang w:eastAsia="ru-RU"/>
      </w:rPr>
      <w:t xml:space="preserve"> </w:t>
    </w:r>
    <w:r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одноэтапного запроса предложений </w:t>
    </w:r>
  </w:p>
  <w:p w14:paraId="30D12066" w14:textId="31E897B9" w:rsidR="005313A2" w:rsidRPr="005313A2" w:rsidRDefault="005313A2" w:rsidP="005313A2">
    <w:pPr>
      <w:shd w:val="clear" w:color="auto" w:fill="FFFFFF" w:themeFill="background1"/>
      <w:spacing w:after="200" w:line="240" w:lineRule="auto"/>
      <w:ind w:left="720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№ ОЗП-002/2020, Участники закупки вправе </w:t>
    </w:r>
    <w:r>
      <w:rPr>
        <w:rFonts w:ascii="Times New Roman" w:eastAsia="Calibri" w:hAnsi="Times New Roman" w:cs="Times New Roman"/>
        <w:sz w:val="18"/>
        <w:szCs w:val="18"/>
        <w:lang w:eastAsia="ru-RU"/>
      </w:rPr>
      <w:t>письменно обратиться к Организатору за копией протоколов.</w:t>
    </w:r>
    <w:r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D28A" w14:textId="77777777" w:rsidR="005313A2" w:rsidRPr="005313A2" w:rsidRDefault="005313A2" w:rsidP="005313A2">
    <w:pPr>
      <w:numPr>
        <w:ilvl w:val="0"/>
        <w:numId w:val="19"/>
      </w:numPr>
      <w:shd w:val="clear" w:color="auto" w:fill="FFFFFF" w:themeFill="background1"/>
      <w:spacing w:after="200" w:line="240" w:lineRule="auto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5313A2">
      <w:rPr>
        <w:rFonts w:ascii="Times New Roman" w:eastAsia="Times New Roman" w:hAnsi="Times New Roman" w:cs="Times New Roman"/>
        <w:sz w:val="18"/>
        <w:szCs w:val="18"/>
        <w:lang w:eastAsia="ru-RU"/>
      </w:rPr>
      <w:t>В течение 10 (десяти) рабочих дней с даты подписания итогового протокола</w:t>
    </w:r>
    <w:r w:rsidRPr="005313A2">
      <w:rPr>
        <w:rFonts w:ascii="Times New Roman" w:eastAsia="Calibri" w:hAnsi="Times New Roman" w:cs="Times New Roman"/>
        <w:sz w:val="18"/>
        <w:szCs w:val="18"/>
        <w:lang w:eastAsia="ru-RU"/>
      </w:rPr>
      <w:t xml:space="preserve"> </w:t>
    </w:r>
    <w:r w:rsidRPr="005313A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одноэтапного запроса предложений </w:t>
    </w:r>
  </w:p>
  <w:p w14:paraId="689DE48D" w14:textId="0B64DDB3" w:rsidR="005313A2" w:rsidRPr="005313A2" w:rsidRDefault="005313A2" w:rsidP="005313A2">
    <w:pPr>
      <w:shd w:val="clear" w:color="auto" w:fill="FFFFFF" w:themeFill="background1"/>
      <w:spacing w:after="200" w:line="240" w:lineRule="auto"/>
      <w:ind w:left="720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5313A2">
      <w:rPr>
        <w:rFonts w:ascii="Times New Roman" w:eastAsia="Times New Roman" w:hAnsi="Times New Roman" w:cs="Times New Roman"/>
        <w:sz w:val="18"/>
        <w:szCs w:val="18"/>
        <w:lang w:eastAsia="ru-RU"/>
      </w:rPr>
      <w:t>№ ОЗП-00</w:t>
    </w:r>
    <w:r>
      <w:rPr>
        <w:rFonts w:ascii="Times New Roman" w:eastAsia="Times New Roman" w:hAnsi="Times New Roman" w:cs="Times New Roman"/>
        <w:sz w:val="18"/>
        <w:szCs w:val="18"/>
        <w:lang w:eastAsia="ru-RU"/>
      </w:rPr>
      <w:t>2</w:t>
    </w:r>
    <w:r w:rsidRPr="005313A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/2020, Участники закупки вправе </w:t>
    </w:r>
    <w:r w:rsidRPr="005313A2">
      <w:rPr>
        <w:rFonts w:ascii="Times New Roman" w:eastAsia="Calibri" w:hAnsi="Times New Roman" w:cs="Times New Roman"/>
        <w:sz w:val="18"/>
        <w:szCs w:val="18"/>
        <w:lang w:eastAsia="ru-RU"/>
      </w:rPr>
      <w:t>письменно обратиться к Организатору за копией протоколов.</w:t>
    </w:r>
    <w:r w:rsidRPr="005313A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</w:p>
  <w:p w14:paraId="089B15B0" w14:textId="77777777" w:rsidR="005313A2" w:rsidRDefault="005313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C18B" w14:textId="77777777" w:rsidR="0038456D" w:rsidRDefault="0038456D" w:rsidP="00D24C02">
      <w:pPr>
        <w:spacing w:after="0" w:line="240" w:lineRule="auto"/>
      </w:pPr>
      <w:r>
        <w:separator/>
      </w:r>
    </w:p>
  </w:footnote>
  <w:footnote w:type="continuationSeparator" w:id="0">
    <w:p w14:paraId="5CA22B44" w14:textId="77777777" w:rsidR="0038456D" w:rsidRDefault="0038456D" w:rsidP="00D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084192"/>
      <w:docPartObj>
        <w:docPartGallery w:val="Page Numbers (Top of Page)"/>
        <w:docPartUnique/>
      </w:docPartObj>
    </w:sdtPr>
    <w:sdtEndPr/>
    <w:sdtContent>
      <w:p w14:paraId="1D982479" w14:textId="77777777" w:rsidR="00D24C02" w:rsidRDefault="00D24C02" w:rsidP="00D24C02">
        <w:pPr>
          <w:pStyle w:val="ab"/>
          <w:jc w:val="center"/>
        </w:pPr>
        <w:r w:rsidRPr="00D24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C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C02">
          <w:rPr>
            <w:rFonts w:ascii="Times New Roman" w:hAnsi="Times New Roman" w:cs="Times New Roman"/>
            <w:sz w:val="24"/>
            <w:szCs w:val="24"/>
          </w:rPr>
          <w:t>2</w: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425"/>
    <w:multiLevelType w:val="hybridMultilevel"/>
    <w:tmpl w:val="5F1AEFEC"/>
    <w:lvl w:ilvl="0" w:tplc="05AE47D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D6009F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87F679F"/>
    <w:multiLevelType w:val="hybridMultilevel"/>
    <w:tmpl w:val="05447F64"/>
    <w:lvl w:ilvl="0" w:tplc="0BC038C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51655"/>
    <w:multiLevelType w:val="hybridMultilevel"/>
    <w:tmpl w:val="01AA1D00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F0D53"/>
    <w:multiLevelType w:val="hybridMultilevel"/>
    <w:tmpl w:val="D2660FDE"/>
    <w:lvl w:ilvl="0" w:tplc="E982BB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C0800"/>
    <w:multiLevelType w:val="hybridMultilevel"/>
    <w:tmpl w:val="09F2C946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9131E"/>
    <w:multiLevelType w:val="hybridMultilevel"/>
    <w:tmpl w:val="12EEAB4C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FB6AB8"/>
    <w:multiLevelType w:val="hybridMultilevel"/>
    <w:tmpl w:val="68F01C8C"/>
    <w:lvl w:ilvl="0" w:tplc="AAB2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2CC4"/>
    <w:multiLevelType w:val="hybridMultilevel"/>
    <w:tmpl w:val="0A70EE34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D04AF6"/>
    <w:multiLevelType w:val="hybridMultilevel"/>
    <w:tmpl w:val="A4FCD05A"/>
    <w:lvl w:ilvl="0" w:tplc="97F86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89A"/>
    <w:multiLevelType w:val="hybridMultilevel"/>
    <w:tmpl w:val="9CBED18C"/>
    <w:lvl w:ilvl="0" w:tplc="523674B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54092D49"/>
    <w:multiLevelType w:val="hybridMultilevel"/>
    <w:tmpl w:val="29FCFE62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6A19E9"/>
    <w:multiLevelType w:val="hybridMultilevel"/>
    <w:tmpl w:val="80BE5924"/>
    <w:lvl w:ilvl="0" w:tplc="51047E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94C"/>
    <w:multiLevelType w:val="hybridMultilevel"/>
    <w:tmpl w:val="E6F86F94"/>
    <w:lvl w:ilvl="0" w:tplc="0BC038CC">
      <w:start w:val="1"/>
      <w:numFmt w:val="bullet"/>
      <w:lvlText w:val="-"/>
      <w:lvlJc w:val="left"/>
      <w:pPr>
        <w:ind w:left="91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E2505B3"/>
    <w:multiLevelType w:val="hybridMultilevel"/>
    <w:tmpl w:val="AB9856F4"/>
    <w:lvl w:ilvl="0" w:tplc="0BC038CC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C0376EC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7D573E14"/>
    <w:multiLevelType w:val="hybridMultilevel"/>
    <w:tmpl w:val="9ED49EF6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8"/>
  </w:num>
  <w:num w:numId="15">
    <w:abstractNumId w:val="10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D"/>
    <w:rsid w:val="00000C9B"/>
    <w:rsid w:val="0002199B"/>
    <w:rsid w:val="000250E7"/>
    <w:rsid w:val="000275F7"/>
    <w:rsid w:val="00030A3C"/>
    <w:rsid w:val="000A0B46"/>
    <w:rsid w:val="000E0015"/>
    <w:rsid w:val="000E0F81"/>
    <w:rsid w:val="000F7E12"/>
    <w:rsid w:val="00105FF9"/>
    <w:rsid w:val="00107930"/>
    <w:rsid w:val="00123EC1"/>
    <w:rsid w:val="00132C7C"/>
    <w:rsid w:val="00147FC3"/>
    <w:rsid w:val="001A4B80"/>
    <w:rsid w:val="001B2648"/>
    <w:rsid w:val="001B7DEE"/>
    <w:rsid w:val="001C15A7"/>
    <w:rsid w:val="001D75DF"/>
    <w:rsid w:val="001F622E"/>
    <w:rsid w:val="00200BBC"/>
    <w:rsid w:val="002314BB"/>
    <w:rsid w:val="00235169"/>
    <w:rsid w:val="0023582B"/>
    <w:rsid w:val="00242963"/>
    <w:rsid w:val="0026627F"/>
    <w:rsid w:val="00296A92"/>
    <w:rsid w:val="002B2E95"/>
    <w:rsid w:val="002C0455"/>
    <w:rsid w:val="002D49D0"/>
    <w:rsid w:val="002D6B1F"/>
    <w:rsid w:val="002F49F0"/>
    <w:rsid w:val="00323224"/>
    <w:rsid w:val="00334BA7"/>
    <w:rsid w:val="00355F1C"/>
    <w:rsid w:val="00360BA8"/>
    <w:rsid w:val="00364FEC"/>
    <w:rsid w:val="00373818"/>
    <w:rsid w:val="0038456D"/>
    <w:rsid w:val="00395CC6"/>
    <w:rsid w:val="003B3E0C"/>
    <w:rsid w:val="003D7F0D"/>
    <w:rsid w:val="003E40B7"/>
    <w:rsid w:val="003E6056"/>
    <w:rsid w:val="00414340"/>
    <w:rsid w:val="00432DE9"/>
    <w:rsid w:val="004401FB"/>
    <w:rsid w:val="004427E3"/>
    <w:rsid w:val="0044565A"/>
    <w:rsid w:val="00460FAD"/>
    <w:rsid w:val="0046565D"/>
    <w:rsid w:val="00477CFA"/>
    <w:rsid w:val="004A4C65"/>
    <w:rsid w:val="004A5D37"/>
    <w:rsid w:val="004B48DE"/>
    <w:rsid w:val="004C6124"/>
    <w:rsid w:val="004E0579"/>
    <w:rsid w:val="004F6A74"/>
    <w:rsid w:val="004F6C59"/>
    <w:rsid w:val="005052E2"/>
    <w:rsid w:val="005276CA"/>
    <w:rsid w:val="005313A2"/>
    <w:rsid w:val="0054149C"/>
    <w:rsid w:val="005633D3"/>
    <w:rsid w:val="0056619D"/>
    <w:rsid w:val="00583B1C"/>
    <w:rsid w:val="00585F44"/>
    <w:rsid w:val="00593555"/>
    <w:rsid w:val="005B10E9"/>
    <w:rsid w:val="005B5A1D"/>
    <w:rsid w:val="005C2CA1"/>
    <w:rsid w:val="005D5EE7"/>
    <w:rsid w:val="00624C6F"/>
    <w:rsid w:val="00637A13"/>
    <w:rsid w:val="00637DE4"/>
    <w:rsid w:val="006512A8"/>
    <w:rsid w:val="00657207"/>
    <w:rsid w:val="00667062"/>
    <w:rsid w:val="00694DE7"/>
    <w:rsid w:val="006B0622"/>
    <w:rsid w:val="006E01BE"/>
    <w:rsid w:val="006F526C"/>
    <w:rsid w:val="006F72F6"/>
    <w:rsid w:val="00700B2C"/>
    <w:rsid w:val="00700C73"/>
    <w:rsid w:val="00711A0B"/>
    <w:rsid w:val="00730981"/>
    <w:rsid w:val="00767490"/>
    <w:rsid w:val="00780155"/>
    <w:rsid w:val="007A1DC8"/>
    <w:rsid w:val="007A27D0"/>
    <w:rsid w:val="007D0D69"/>
    <w:rsid w:val="007D7888"/>
    <w:rsid w:val="007E6C05"/>
    <w:rsid w:val="007F6FDE"/>
    <w:rsid w:val="0080124A"/>
    <w:rsid w:val="00820E9C"/>
    <w:rsid w:val="00834B30"/>
    <w:rsid w:val="008457D9"/>
    <w:rsid w:val="00846F15"/>
    <w:rsid w:val="00854C94"/>
    <w:rsid w:val="0087579D"/>
    <w:rsid w:val="00886387"/>
    <w:rsid w:val="008900AC"/>
    <w:rsid w:val="00892E82"/>
    <w:rsid w:val="008B3929"/>
    <w:rsid w:val="008C4550"/>
    <w:rsid w:val="008C76AA"/>
    <w:rsid w:val="008D7F4E"/>
    <w:rsid w:val="008E22CF"/>
    <w:rsid w:val="008E752F"/>
    <w:rsid w:val="008F06A8"/>
    <w:rsid w:val="008F2C32"/>
    <w:rsid w:val="00902126"/>
    <w:rsid w:val="00921F8B"/>
    <w:rsid w:val="00924FE1"/>
    <w:rsid w:val="009370D6"/>
    <w:rsid w:val="00966372"/>
    <w:rsid w:val="00985BE8"/>
    <w:rsid w:val="009A7C1E"/>
    <w:rsid w:val="009B7A74"/>
    <w:rsid w:val="009D61B7"/>
    <w:rsid w:val="009F43C8"/>
    <w:rsid w:val="009F47E7"/>
    <w:rsid w:val="009F5F6D"/>
    <w:rsid w:val="00A0592F"/>
    <w:rsid w:val="00A129DF"/>
    <w:rsid w:val="00A1720F"/>
    <w:rsid w:val="00A42E88"/>
    <w:rsid w:val="00A4431E"/>
    <w:rsid w:val="00A44929"/>
    <w:rsid w:val="00A572DE"/>
    <w:rsid w:val="00A662B9"/>
    <w:rsid w:val="00A754B5"/>
    <w:rsid w:val="00A80492"/>
    <w:rsid w:val="00AA6570"/>
    <w:rsid w:val="00AC152B"/>
    <w:rsid w:val="00AC6423"/>
    <w:rsid w:val="00AE2537"/>
    <w:rsid w:val="00AF24A1"/>
    <w:rsid w:val="00B00542"/>
    <w:rsid w:val="00B013DF"/>
    <w:rsid w:val="00B0365B"/>
    <w:rsid w:val="00B061DA"/>
    <w:rsid w:val="00B12075"/>
    <w:rsid w:val="00B1500D"/>
    <w:rsid w:val="00B3786D"/>
    <w:rsid w:val="00B61090"/>
    <w:rsid w:val="00B7132A"/>
    <w:rsid w:val="00B722D7"/>
    <w:rsid w:val="00B75270"/>
    <w:rsid w:val="00BA19F8"/>
    <w:rsid w:val="00BA7AA3"/>
    <w:rsid w:val="00BC390E"/>
    <w:rsid w:val="00BC51BC"/>
    <w:rsid w:val="00BC743B"/>
    <w:rsid w:val="00BD31FC"/>
    <w:rsid w:val="00BE0DA3"/>
    <w:rsid w:val="00BE5E2B"/>
    <w:rsid w:val="00BF7F83"/>
    <w:rsid w:val="00C00E4C"/>
    <w:rsid w:val="00C0139A"/>
    <w:rsid w:val="00C01CB2"/>
    <w:rsid w:val="00C02A80"/>
    <w:rsid w:val="00C3242C"/>
    <w:rsid w:val="00C44E21"/>
    <w:rsid w:val="00C5283B"/>
    <w:rsid w:val="00C64DA2"/>
    <w:rsid w:val="00C931CD"/>
    <w:rsid w:val="00C978AB"/>
    <w:rsid w:val="00C97A17"/>
    <w:rsid w:val="00C97CCB"/>
    <w:rsid w:val="00CB0281"/>
    <w:rsid w:val="00CB29A2"/>
    <w:rsid w:val="00CB3790"/>
    <w:rsid w:val="00CB56B1"/>
    <w:rsid w:val="00CB6A0B"/>
    <w:rsid w:val="00CD3B2C"/>
    <w:rsid w:val="00CD6312"/>
    <w:rsid w:val="00CE22E8"/>
    <w:rsid w:val="00CE3A6B"/>
    <w:rsid w:val="00D2059C"/>
    <w:rsid w:val="00D24C02"/>
    <w:rsid w:val="00D357B0"/>
    <w:rsid w:val="00D42067"/>
    <w:rsid w:val="00D5342A"/>
    <w:rsid w:val="00D612CA"/>
    <w:rsid w:val="00D77F3A"/>
    <w:rsid w:val="00D83CD5"/>
    <w:rsid w:val="00D917ED"/>
    <w:rsid w:val="00D96A42"/>
    <w:rsid w:val="00D973C8"/>
    <w:rsid w:val="00DC0830"/>
    <w:rsid w:val="00DC5865"/>
    <w:rsid w:val="00DC7C48"/>
    <w:rsid w:val="00DD181E"/>
    <w:rsid w:val="00DE60D8"/>
    <w:rsid w:val="00DE7DC4"/>
    <w:rsid w:val="00E00D20"/>
    <w:rsid w:val="00E07A4D"/>
    <w:rsid w:val="00E1209D"/>
    <w:rsid w:val="00E126C4"/>
    <w:rsid w:val="00E404A7"/>
    <w:rsid w:val="00E44EE3"/>
    <w:rsid w:val="00E8084C"/>
    <w:rsid w:val="00E83532"/>
    <w:rsid w:val="00E84847"/>
    <w:rsid w:val="00EB1187"/>
    <w:rsid w:val="00EB7C8F"/>
    <w:rsid w:val="00EC41E0"/>
    <w:rsid w:val="00EE5E1B"/>
    <w:rsid w:val="00F23501"/>
    <w:rsid w:val="00F43023"/>
    <w:rsid w:val="00F4614A"/>
    <w:rsid w:val="00F608A6"/>
    <w:rsid w:val="00F61A69"/>
    <w:rsid w:val="00F733BF"/>
    <w:rsid w:val="00F77541"/>
    <w:rsid w:val="00F801D4"/>
    <w:rsid w:val="00F9061D"/>
    <w:rsid w:val="00FA2E65"/>
    <w:rsid w:val="00FA76BC"/>
    <w:rsid w:val="00FB44E5"/>
    <w:rsid w:val="00FB4C6B"/>
    <w:rsid w:val="00FE256D"/>
    <w:rsid w:val="00FE4B7B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8253"/>
  <w15:chartTrackingRefBased/>
  <w15:docId w15:val="{FD43F90A-DA1A-4991-88F1-867EAE8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Standard"/>
    <w:rsid w:val="006F72F6"/>
    <w:rPr>
      <w:rFonts w:ascii="Arial" w:eastAsia="Arial" w:hAnsi="Arial" w:cs="Arial"/>
      <w:sz w:val="26"/>
    </w:rPr>
  </w:style>
  <w:style w:type="paragraph" w:styleId="a3">
    <w:name w:val="footer"/>
    <w:basedOn w:val="a"/>
    <w:link w:val="a4"/>
    <w:unhideWhenUsed/>
    <w:rsid w:val="006F72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6F72F6"/>
    <w:rPr>
      <w:rFonts w:eastAsiaTheme="minorEastAsia"/>
      <w:lang w:eastAsia="ru-RU"/>
    </w:rPr>
  </w:style>
  <w:style w:type="paragraph" w:styleId="a5">
    <w:name w:val="No Spacing"/>
    <w:uiPriority w:val="1"/>
    <w:qFormat/>
    <w:rsid w:val="006F72F6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6F72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C0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4C02"/>
  </w:style>
  <w:style w:type="character" w:customStyle="1" w:styleId="99">
    <w:name w:val="Стиль99"/>
    <w:basedOn w:val="a0"/>
    <w:uiPriority w:val="1"/>
    <w:rsid w:val="008900AC"/>
    <w:rPr>
      <w:sz w:val="24"/>
    </w:rPr>
  </w:style>
  <w:style w:type="character" w:customStyle="1" w:styleId="copytarget">
    <w:name w:val="copy_target"/>
    <w:basedOn w:val="a0"/>
    <w:rsid w:val="00AE2537"/>
  </w:style>
  <w:style w:type="character" w:customStyle="1" w:styleId="a7">
    <w:name w:val="Абзац списка Знак"/>
    <w:link w:val="a6"/>
    <w:uiPriority w:val="99"/>
    <w:locked/>
    <w:rsid w:val="00985BE8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rsid w:val="00985BE8"/>
    <w:rPr>
      <w:color w:val="808080"/>
    </w:rPr>
  </w:style>
  <w:style w:type="paragraph" w:customStyle="1" w:styleId="ae">
    <w:name w:val="Знак"/>
    <w:basedOn w:val="a"/>
    <w:rsid w:val="00E44EE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"/>
    <w:rsid w:val="00E44EE3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">
    <w:name w:val="Пункт Знак1"/>
    <w:link w:val="af"/>
    <w:rsid w:val="00E44EE3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4771-9111-4840-A548-1D2430DF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Екатерина Александровна</dc:creator>
  <cp:keywords/>
  <dc:description/>
  <cp:lastModifiedBy>Конотопкина Наталья Олеговна</cp:lastModifiedBy>
  <cp:revision>4</cp:revision>
  <cp:lastPrinted>2019-11-29T08:52:00Z</cp:lastPrinted>
  <dcterms:created xsi:type="dcterms:W3CDTF">2020-04-29T10:20:00Z</dcterms:created>
  <dcterms:modified xsi:type="dcterms:W3CDTF">2020-05-06T09:26:00Z</dcterms:modified>
</cp:coreProperties>
</file>