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A22AC3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C3">
        <w:rPr>
          <w:rFonts w:ascii="Times New Roman" w:hAnsi="Times New Roman" w:cs="Times New Roman"/>
          <w:b/>
          <w:sz w:val="24"/>
          <w:szCs w:val="24"/>
        </w:rPr>
        <w:t>Извещение о проведении Предквалификации по виду деятельности:</w:t>
      </w:r>
    </w:p>
    <w:p w14:paraId="6EC819C7" w14:textId="356D2CB0" w:rsidR="000633BB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0633BB">
        <w:rPr>
          <w:sz w:val="24"/>
          <w:szCs w:val="24"/>
          <w:shd w:val="clear" w:color="auto" w:fill="FFFFFF"/>
        </w:rPr>
        <w:t xml:space="preserve">ОКВЭД </w:t>
      </w:r>
      <w:r w:rsidR="000A35C5">
        <w:rPr>
          <w:sz w:val="24"/>
          <w:szCs w:val="24"/>
          <w:shd w:val="clear" w:color="auto" w:fill="FFFFFF"/>
        </w:rPr>
        <w:t>42.20</w:t>
      </w:r>
      <w:r w:rsidRPr="000633BB">
        <w:rPr>
          <w:sz w:val="24"/>
          <w:szCs w:val="24"/>
          <w:shd w:val="clear" w:color="auto" w:fill="FFFFFF"/>
        </w:rPr>
        <w:t xml:space="preserve"> - </w:t>
      </w:r>
      <w:r w:rsidR="001F1950" w:rsidRPr="001F1950">
        <w:rPr>
          <w:sz w:val="24"/>
          <w:szCs w:val="24"/>
          <w:shd w:val="clear" w:color="auto" w:fill="FFFFFF"/>
        </w:rPr>
        <w:t>«</w:t>
      </w:r>
      <w:r w:rsidR="000A35C5" w:rsidRPr="000A35C5">
        <w:rPr>
          <w:sz w:val="24"/>
          <w:szCs w:val="24"/>
          <w:shd w:val="clear" w:color="auto" w:fill="FFFFFF"/>
        </w:rPr>
        <w:t>Строительство жилых и нежилых зданий</w:t>
      </w:r>
      <w:r w:rsidRPr="000633BB">
        <w:rPr>
          <w:sz w:val="24"/>
          <w:szCs w:val="24"/>
          <w:shd w:val="clear" w:color="auto" w:fill="FFFFFF"/>
        </w:rPr>
        <w:t>»</w:t>
      </w:r>
      <w:r w:rsidR="001F1950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A22AC3" w:rsidRDefault="0052254D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Цель</w:t>
      </w:r>
      <w:r w:rsidR="00F66112" w:rsidRPr="00A22AC3">
        <w:rPr>
          <w:sz w:val="24"/>
          <w:szCs w:val="24"/>
        </w:rPr>
        <w:t xml:space="preserve"> предквалификации: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A22AC3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A22AC3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22AC3">
              <w:rPr>
                <w:sz w:val="24"/>
                <w:szCs w:val="24"/>
              </w:rPr>
              <w:t>Целью п</w:t>
            </w:r>
            <w:r w:rsidR="00F66112" w:rsidRPr="00A22AC3">
              <w:rPr>
                <w:sz w:val="24"/>
                <w:szCs w:val="24"/>
              </w:rPr>
              <w:t>редквалификаци</w:t>
            </w:r>
            <w:r w:rsidRPr="00A22AC3">
              <w:rPr>
                <w:sz w:val="24"/>
                <w:szCs w:val="24"/>
              </w:rPr>
              <w:t>и</w:t>
            </w:r>
            <w:r w:rsidR="00F66112" w:rsidRPr="00A22AC3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>
              <w:rPr>
                <w:sz w:val="24"/>
                <w:szCs w:val="24"/>
              </w:rPr>
              <w:t>ООО «Газпром СПГ технологии»</w:t>
            </w:r>
            <w:r w:rsidR="00F66112" w:rsidRPr="00A22AC3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>
              <w:rPr>
                <w:sz w:val="24"/>
                <w:szCs w:val="24"/>
              </w:rPr>
              <w:t>осуществления допуска</w:t>
            </w:r>
            <w:r w:rsidR="00F66112" w:rsidRPr="00A22AC3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0633BB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</w:t>
      </w:r>
      <w:r w:rsidRPr="000633BB">
        <w:rPr>
          <w:sz w:val="24"/>
          <w:szCs w:val="24"/>
        </w:rPr>
        <w:t>редмет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0633BB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724AC2D2" w:rsidR="00F66112" w:rsidRPr="000633BB" w:rsidRDefault="00F66112" w:rsidP="006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 w:rsidR="001F1950" w:rsidRPr="001F19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0A35C5" w:rsidRPr="000A35C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  <w:r w:rsidR="001F1950" w:rsidRPr="001F19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66112" w:rsidRPr="00A22AC3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0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действия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A22AC3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A22AC3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A22AC3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20, литера А, пом/офис 16-Н/320</w:t>
            </w:r>
          </w:p>
        </w:tc>
      </w:tr>
      <w:tr w:rsidR="00F66112" w:rsidRPr="00A22AC3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A22AC3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A22AC3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0633B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A22AC3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2074A1" w:rsidRDefault="000A35C5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7C614078" w14:textId="77777777" w:rsidR="0052254D" w:rsidRPr="00A22AC3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документации о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До даты окончания срока подачи заявок на участие в предквалификации</w:t>
            </w:r>
          </w:p>
        </w:tc>
      </w:tr>
      <w:tr w:rsidR="00F66112" w:rsidRPr="00A22AC3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A22AC3" w:rsidRDefault="000A35C5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="0052254D" w:rsidRPr="00A22AC3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A22AC3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проведении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Место, даты и время начала и окончания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A22AC3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Даты и время начала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A22AC3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A22AC3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Предквалификации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A22AC3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Срок принятия решения о прохождении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Заявки</w:t>
            </w:r>
            <w:r w:rsidRPr="0028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оценка Участника </w:t>
            </w:r>
            <w:r w:rsidRPr="00286BAB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Комиссией по Предквалификации </w:t>
            </w:r>
            <w:r w:rsidRPr="00286BAB">
              <w:rPr>
                <w:sz w:val="24"/>
                <w:szCs w:val="24"/>
              </w:rPr>
              <w:t>и иными лицами (экспертами)</w:t>
            </w:r>
            <w:r>
              <w:rPr>
                <w:sz w:val="24"/>
                <w:szCs w:val="24"/>
              </w:rPr>
              <w:t xml:space="preserve">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7CC6AB2A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  <w:p w14:paraId="487C96BA" w14:textId="66EC5DC6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A22AC3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A22AC3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Предквалификации,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Предквалификации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аявок на участие в Предквалификации указываются в документации о Предквалификации, размещаемой на сайте Общества или в сети «Интернет».</w:t>
            </w:r>
          </w:p>
        </w:tc>
      </w:tr>
      <w:tr w:rsidR="00F66112" w:rsidRPr="00A22AC3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Предквалификации и результатам проведенного Технического аудита участника Предквалификации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Предквалификации принимает решение о включении или невключении участника Предквалификации в реестр потенциальных участников закупок Общества по определенным видам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Предквалификации не имеет обязанностей перед участниками Предквалификации по проведению последующих закупок и вправе отказаться от проведения Предквалификации на любом из этапов, не неся при этом никакой материальной ответственности перед участниками Предквалификации </w:t>
            </w:r>
          </w:p>
        </w:tc>
      </w:tr>
      <w:tr w:rsidR="00F66112" w:rsidRPr="00A22AC3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Предквалификации в любое время до подведения его итогов,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Приложение к Извещению:</w:t>
      </w:r>
    </w:p>
    <w:p w14:paraId="177BE9FE" w14:textId="77777777" w:rsidR="00F66112" w:rsidRPr="00A22AC3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AC3">
        <w:rPr>
          <w:rFonts w:ascii="Times New Roman" w:hAnsi="Times New Roman" w:cs="Times New Roman"/>
          <w:sz w:val="24"/>
          <w:szCs w:val="24"/>
        </w:rPr>
        <w:t>Документация о Предквалификации.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A35C5"/>
    <w:rsid w:val="0017668A"/>
    <w:rsid w:val="001C2C69"/>
    <w:rsid w:val="001C3EC0"/>
    <w:rsid w:val="001C5710"/>
    <w:rsid w:val="001F1950"/>
    <w:rsid w:val="002074A1"/>
    <w:rsid w:val="00307ABC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F5EF7"/>
    <w:rsid w:val="00A22AC3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konotopkina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Конотопкина Наталья Олеговна</cp:lastModifiedBy>
  <cp:revision>8</cp:revision>
  <dcterms:created xsi:type="dcterms:W3CDTF">2020-03-24T11:00:00Z</dcterms:created>
  <dcterms:modified xsi:type="dcterms:W3CDTF">2020-10-21T12:07:00Z</dcterms:modified>
</cp:coreProperties>
</file>