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76CD" w14:textId="77777777" w:rsidR="00FC216C" w:rsidRDefault="00392DA9" w:rsidP="00FD3DF8">
      <w:pPr>
        <w:shd w:val="clear" w:color="auto" w:fill="FFFFFF"/>
        <w:suppressAutoHyphens w:val="0"/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Hlk52624237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</w:t>
      </w:r>
      <w:r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ехническое задание</w:t>
      </w:r>
      <w:r w:rsidR="00FC21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поставку программного обеспечения</w:t>
      </w:r>
      <w:r w:rsidR="00FC21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</w:t>
      </w:r>
    </w:p>
    <w:p w14:paraId="5E30B376" w14:textId="4753B6AF" w:rsidR="00AA75FF" w:rsidRDefault="00BB6AE4" w:rsidP="00FD3DF8">
      <w:pPr>
        <w:shd w:val="clear" w:color="auto" w:fill="FFFFFF"/>
        <w:suppressAutoHyphens w:val="0"/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6A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ООО </w:t>
      </w:r>
      <w:r w:rsidR="00392DA9"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392DA9"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азпром </w:t>
      </w:r>
      <w:r w:rsidRPr="00BB6A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СПГ </w:t>
      </w:r>
      <w:r w:rsidR="00392DA9" w:rsidRPr="00392DA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технологии»</w:t>
      </w:r>
    </w:p>
    <w:p w14:paraId="719432E9" w14:textId="77777777" w:rsidR="00D937A4" w:rsidRPr="00961530" w:rsidRDefault="00D937A4" w:rsidP="00FD3DF8">
      <w:pPr>
        <w:shd w:val="clear" w:color="auto" w:fill="FFFFFF"/>
        <w:suppressAutoHyphens w:val="0"/>
        <w:spacing w:before="100" w:beforeAutospacing="1"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8233909" w14:textId="77777777" w:rsidR="00C91D30" w:rsidRDefault="00AA75FF" w:rsidP="004E395C">
      <w:pPr>
        <w:shd w:val="clear" w:color="auto" w:fill="FFFFFF"/>
        <w:suppressAutoHyphens w:val="0"/>
        <w:spacing w:before="100" w:beforeAutospacing="1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 закупки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</w:t>
      </w:r>
      <w:r w:rsidR="00667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1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91D30" w:rsidRPr="00C91D30">
        <w:rPr>
          <w:rFonts w:ascii="Times New Roman" w:hAnsi="Times New Roman"/>
          <w:sz w:val="24"/>
          <w:szCs w:val="24"/>
        </w:rPr>
        <w:t xml:space="preserve">редоставление неисключительных прав (лицензий) на программы лицензирования пакета ПО «MS </w:t>
      </w:r>
      <w:proofErr w:type="spellStart"/>
      <w:r w:rsidR="00C91D30" w:rsidRPr="00C91D30">
        <w:rPr>
          <w:rFonts w:ascii="Times New Roman" w:hAnsi="Times New Roman"/>
          <w:sz w:val="24"/>
          <w:szCs w:val="24"/>
        </w:rPr>
        <w:t>Office</w:t>
      </w:r>
      <w:proofErr w:type="spellEnd"/>
      <w:r w:rsidR="00C91D30" w:rsidRPr="00C91D30">
        <w:rPr>
          <w:rFonts w:ascii="Times New Roman" w:hAnsi="Times New Roman"/>
          <w:sz w:val="24"/>
          <w:szCs w:val="24"/>
        </w:rPr>
        <w:t>»</w:t>
      </w:r>
      <w:r w:rsidR="00C91D30">
        <w:rPr>
          <w:rFonts w:ascii="Times New Roman" w:hAnsi="Times New Roman"/>
          <w:sz w:val="24"/>
          <w:szCs w:val="24"/>
        </w:rPr>
        <w:t>.</w:t>
      </w:r>
    </w:p>
    <w:p w14:paraId="36E1282F" w14:textId="410717A7" w:rsidR="00AA75FF" w:rsidRPr="00743663" w:rsidRDefault="00AA75FF" w:rsidP="004E395C">
      <w:pPr>
        <w:shd w:val="clear" w:color="auto" w:fill="FFFFFF"/>
        <w:suppressAutoHyphens w:val="0"/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6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закупки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81083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389B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</w:t>
      </w:r>
      <w:r w:rsidR="0026389B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389B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станций набором прикладных программ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389B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необходимых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4A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аботникам Общества</w:t>
      </w:r>
      <w:r w:rsidR="0026389B"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выполнения своих должностных обязанностей</w:t>
      </w:r>
    </w:p>
    <w:p w14:paraId="76CF5515" w14:textId="77777777" w:rsidR="00AA75FF" w:rsidRPr="00743663" w:rsidRDefault="00AA75FF" w:rsidP="004E395C">
      <w:pPr>
        <w:shd w:val="clear" w:color="auto" w:fill="FFFFFF"/>
        <w:suppressAutoHyphens w:val="0"/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36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поставки товаров: по адресу: </w:t>
      </w:r>
      <w:r w:rsidRPr="007436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Санкт – Петербург, Аптекарская набережная, д.20, литер А, офис16Н/320</w:t>
      </w:r>
    </w:p>
    <w:p w14:paraId="0B0007CF" w14:textId="5D71FE97" w:rsidR="00697D58" w:rsidRDefault="00697D58" w:rsidP="004E395C">
      <w:pPr>
        <w:shd w:val="clear" w:color="auto" w:fill="FFFFFF"/>
        <w:suppressAutoHyphens w:val="0"/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40E10F" w14:textId="77777777" w:rsidR="00D937A4" w:rsidRPr="00743663" w:rsidRDefault="00D937A4" w:rsidP="004E395C">
      <w:pPr>
        <w:shd w:val="clear" w:color="auto" w:fill="FFFFFF"/>
        <w:suppressAutoHyphens w:val="0"/>
        <w:spacing w:before="100" w:beforeAutospacing="1" w:after="0" w:line="24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0"/>
    <w:p w14:paraId="1B38495F" w14:textId="77777777" w:rsidR="00743663" w:rsidRPr="00743663" w:rsidRDefault="00743663" w:rsidP="007436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43663">
        <w:rPr>
          <w:rFonts w:ascii="Times New Roman" w:hAnsi="Times New Roman"/>
          <w:b/>
          <w:bCs/>
          <w:sz w:val="24"/>
          <w:szCs w:val="24"/>
          <w:lang w:eastAsia="en-US"/>
        </w:rPr>
        <w:t>Требования к качеству и безопасности оказания услуг</w:t>
      </w:r>
    </w:p>
    <w:p w14:paraId="59638BB1" w14:textId="77777777" w:rsidR="00743663" w:rsidRPr="00743663" w:rsidRDefault="00743663" w:rsidP="0074366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AF2D865" w14:textId="77777777" w:rsidR="00743663" w:rsidRPr="00743663" w:rsidRDefault="00743663" w:rsidP="00404A2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hAnsi="Times New Roman"/>
          <w:sz w:val="24"/>
          <w:szCs w:val="24"/>
        </w:rPr>
        <w:t>В обязанности Исполнителя входит передача Заказчику лицензий (неисключительных прав на использование программного продукта).</w:t>
      </w:r>
    </w:p>
    <w:p w14:paraId="31648564" w14:textId="77777777" w:rsidR="00743663" w:rsidRPr="00743663" w:rsidRDefault="00743663" w:rsidP="00404A2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hAnsi="Times New Roman"/>
          <w:sz w:val="24"/>
          <w:szCs w:val="24"/>
        </w:rPr>
        <w:t>Заказчик самостоятельно производит установку и настройку программных продуктов.</w:t>
      </w:r>
    </w:p>
    <w:p w14:paraId="785E19FA" w14:textId="77777777" w:rsidR="00743663" w:rsidRPr="00743663" w:rsidRDefault="00743663" w:rsidP="00404A2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hAnsi="Times New Roman"/>
          <w:sz w:val="24"/>
          <w:szCs w:val="24"/>
        </w:rPr>
        <w:t>Права на использование программного обеспечения предоставляются бессрочно.</w:t>
      </w:r>
    </w:p>
    <w:p w14:paraId="4D17850E" w14:textId="77777777" w:rsidR="00743663" w:rsidRPr="00743663" w:rsidRDefault="00743663" w:rsidP="00404A2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hAnsi="Times New Roman"/>
          <w:sz w:val="24"/>
          <w:szCs w:val="24"/>
        </w:rPr>
        <w:t>В случае представления на бумажных носителях лицензий на программное обеспечение (неисключительных прав на использование программного обеспечения), носители должны быть заверены подписью и печатью Исполнителя и доставлены Заказчику за счет Исполнителя.</w:t>
      </w:r>
    </w:p>
    <w:p w14:paraId="1A584008" w14:textId="77777777" w:rsidR="00743663" w:rsidRPr="00743663" w:rsidRDefault="00743663" w:rsidP="00404A2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743663">
        <w:rPr>
          <w:rFonts w:ascii="Times New Roman" w:hAnsi="Times New Roman"/>
          <w:sz w:val="24"/>
          <w:szCs w:val="24"/>
        </w:rPr>
        <w:t xml:space="preserve">Исполнитель </w:t>
      </w:r>
      <w:r w:rsidRPr="00743663">
        <w:rPr>
          <w:rFonts w:ascii="Times New Roman" w:hAnsi="Times New Roman"/>
          <w:sz w:val="24"/>
          <w:szCs w:val="24"/>
          <w:lang w:eastAsia="ar-SA"/>
        </w:rPr>
        <w:t>при предоставлении неисключительных прав на программное обеспечение обеспечивает соблюдение всех лицензионных условий соответствующих правообладателей (обладателей исключительных прав).</w:t>
      </w:r>
    </w:p>
    <w:p w14:paraId="221F0FBC" w14:textId="752B753C" w:rsidR="00671296" w:rsidRDefault="00743663" w:rsidP="0067129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43663">
        <w:rPr>
          <w:rFonts w:ascii="Times New Roman" w:hAnsi="Times New Roman"/>
          <w:kern w:val="32"/>
          <w:sz w:val="24"/>
          <w:szCs w:val="24"/>
        </w:rPr>
        <w:t xml:space="preserve">Неисключительные права включают </w:t>
      </w:r>
      <w:r w:rsidRPr="00743663">
        <w:rPr>
          <w:rFonts w:ascii="Times New Roman" w:hAnsi="Times New Roman"/>
          <w:sz w:val="24"/>
          <w:szCs w:val="24"/>
        </w:rPr>
        <w:t>в себя неисключительное право на воспроизведение и использование программного обеспечения в соответствии с его функциональным назначением, ограниченное правом инсталляции, копирования и запуска.</w:t>
      </w:r>
    </w:p>
    <w:p w14:paraId="1F3D74D0" w14:textId="69BAF07A" w:rsidR="00671296" w:rsidRPr="00671296" w:rsidRDefault="00671296" w:rsidP="0067129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71296">
        <w:rPr>
          <w:rFonts w:ascii="Times New Roman" w:hAnsi="Times New Roman"/>
          <w:sz w:val="24"/>
          <w:szCs w:val="24"/>
        </w:rPr>
        <w:t>Безналичная форма оплаты. Оплата осуществляется в порядке,</w:t>
      </w:r>
      <w:r w:rsidR="00F25DC8" w:rsidRPr="00F25DC8">
        <w:rPr>
          <w:rFonts w:ascii="Times New Roman" w:hAnsi="Times New Roman"/>
          <w:sz w:val="24"/>
          <w:szCs w:val="24"/>
        </w:rPr>
        <w:t xml:space="preserve"> </w:t>
      </w:r>
      <w:r w:rsidRPr="00671296">
        <w:rPr>
          <w:rFonts w:ascii="Times New Roman" w:hAnsi="Times New Roman"/>
          <w:sz w:val="24"/>
          <w:szCs w:val="24"/>
        </w:rPr>
        <w:t>установленном</w:t>
      </w:r>
      <w:r w:rsidR="00F25DC8" w:rsidRPr="00F25DC8">
        <w:rPr>
          <w:rFonts w:ascii="Times New Roman" w:hAnsi="Times New Roman"/>
          <w:sz w:val="24"/>
          <w:szCs w:val="24"/>
        </w:rPr>
        <w:t xml:space="preserve"> </w:t>
      </w:r>
      <w:r w:rsidRPr="00671296">
        <w:rPr>
          <w:rFonts w:ascii="Times New Roman" w:hAnsi="Times New Roman"/>
          <w:sz w:val="24"/>
          <w:szCs w:val="24"/>
        </w:rPr>
        <w:t>в</w:t>
      </w:r>
      <w:r w:rsidR="00F25DC8" w:rsidRPr="00F25DC8">
        <w:rPr>
          <w:rFonts w:ascii="Times New Roman" w:hAnsi="Times New Roman"/>
          <w:sz w:val="24"/>
          <w:szCs w:val="24"/>
        </w:rPr>
        <w:t xml:space="preserve"> </w:t>
      </w:r>
      <w:r w:rsidRPr="00671296">
        <w:rPr>
          <w:rFonts w:ascii="Times New Roman" w:hAnsi="Times New Roman"/>
          <w:sz w:val="24"/>
          <w:szCs w:val="24"/>
        </w:rPr>
        <w:t>договоре.</w:t>
      </w:r>
    </w:p>
    <w:p w14:paraId="56F18134" w14:textId="77777777" w:rsidR="00D937A4" w:rsidRPr="00743663" w:rsidRDefault="00D937A4" w:rsidP="003E7B46">
      <w:pPr>
        <w:shd w:val="clear" w:color="auto" w:fill="FFFFFF"/>
        <w:suppressAutoHyphens w:val="0"/>
        <w:spacing w:before="100" w:beforeAutospacing="1" w:after="0" w:line="240" w:lineRule="atLeast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CE6CB0" w14:textId="77777777" w:rsidR="009C3945" w:rsidRPr="00743663" w:rsidRDefault="0052742F" w:rsidP="007436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3663">
        <w:rPr>
          <w:rFonts w:ascii="Times New Roman" w:eastAsia="Times New Roman" w:hAnsi="Times New Roman"/>
          <w:b/>
          <w:sz w:val="24"/>
          <w:szCs w:val="24"/>
        </w:rPr>
        <w:t>Требования к предоставлению неисключительных прав (лицензий) на право использования программного обеспечения</w:t>
      </w:r>
    </w:p>
    <w:p w14:paraId="36454C48" w14:textId="77777777" w:rsidR="009C3945" w:rsidRPr="009C3945" w:rsidRDefault="009C3945" w:rsidP="009C3945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670"/>
        <w:gridCol w:w="993"/>
      </w:tblGrid>
      <w:tr w:rsidR="009C3945" w:rsidRPr="009C5B05" w14:paraId="21E3D6D0" w14:textId="77777777" w:rsidTr="005828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C3283" w14:textId="77777777" w:rsidR="009C3945" w:rsidRPr="00FB5A71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A8296" w14:textId="77777777" w:rsidR="009C3945" w:rsidRPr="009C5B05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B05">
              <w:rPr>
                <w:rFonts w:ascii="Times New Roman" w:hAnsi="Times New Roman"/>
                <w:b/>
              </w:rPr>
              <w:t>Наименование</w:t>
            </w:r>
          </w:p>
          <w:p w14:paraId="32F09AC5" w14:textId="77777777" w:rsidR="009C3945" w:rsidRPr="00FB5A71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B05">
              <w:rPr>
                <w:rFonts w:ascii="Times New Roman" w:hAnsi="Times New Roman"/>
                <w:b/>
              </w:rPr>
              <w:t>программного обеспечения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4F28" w14:textId="77777777" w:rsidR="009C3945" w:rsidRPr="009C5B05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B05">
              <w:rPr>
                <w:rFonts w:ascii="Times New Roman" w:hAnsi="Times New Roman"/>
                <w:b/>
              </w:rPr>
              <w:t>Сведения о технических и функциональных характеристиках (потребительских свойствах), требованиях к качеству, потребительским свойствам, комплектности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F9855" w14:textId="77777777" w:rsidR="009C3945" w:rsidRPr="00FB5A71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B05">
              <w:rPr>
                <w:rFonts w:ascii="Times New Roman" w:hAnsi="Times New Roman"/>
                <w:b/>
              </w:rPr>
              <w:t>Кол-во лицензий, (шт.)</w:t>
            </w:r>
          </w:p>
        </w:tc>
      </w:tr>
      <w:tr w:rsidR="009C3945" w:rsidRPr="009C5B05" w14:paraId="6A5F3CA4" w14:textId="77777777" w:rsidTr="0058289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4AC8D" w14:textId="77777777" w:rsidR="009C3945" w:rsidRPr="00FB5A71" w:rsidRDefault="009C3945" w:rsidP="005E68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5A7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C5F88" w14:textId="77777777" w:rsidR="009C3945" w:rsidRDefault="009C3945" w:rsidP="009C39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C3945">
              <w:rPr>
                <w:rFonts w:ascii="Times New Roman" w:hAnsi="Times New Roman"/>
                <w:b/>
                <w:lang w:val="en-US"/>
              </w:rPr>
              <w:t>OfficeStd</w:t>
            </w:r>
            <w:proofErr w:type="spellEnd"/>
            <w:r w:rsidRPr="009C3945">
              <w:rPr>
                <w:rFonts w:ascii="Times New Roman" w:hAnsi="Times New Roman"/>
                <w:b/>
                <w:lang w:val="en-US"/>
              </w:rPr>
              <w:t xml:space="preserve"> 2019 SNGL OLV NL Each AP</w:t>
            </w:r>
          </w:p>
          <w:p w14:paraId="15E26F84" w14:textId="77777777" w:rsidR="009C3945" w:rsidRPr="00C91D30" w:rsidRDefault="009C3945" w:rsidP="009C39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D30">
              <w:rPr>
                <w:rFonts w:ascii="Times New Roman" w:hAnsi="Times New Roman"/>
                <w:b/>
              </w:rPr>
              <w:t>Артикул: 021-10633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91D30">
              <w:rPr>
                <w:rFonts w:ascii="Times New Roman" w:hAnsi="Times New Roman"/>
                <w:b/>
              </w:rPr>
              <w:t>*</w:t>
            </w:r>
          </w:p>
          <w:p w14:paraId="68AE1EF2" w14:textId="77777777" w:rsidR="00074237" w:rsidRDefault="00074237" w:rsidP="009C39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2C6C8BF2" w14:textId="49DE313C" w:rsidR="0058418C" w:rsidRDefault="00074237" w:rsidP="009C39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="0058418C" w:rsidRPr="0058418C">
              <w:rPr>
                <w:rFonts w:ascii="Times New Roman" w:hAnsi="Times New Roman"/>
                <w:bCs/>
              </w:rPr>
              <w:t>ли</w:t>
            </w:r>
          </w:p>
          <w:p w14:paraId="341E2546" w14:textId="77777777" w:rsidR="0058418C" w:rsidRPr="004A601C" w:rsidRDefault="0058418C" w:rsidP="009C39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18C">
              <w:rPr>
                <w:rFonts w:ascii="Times New Roman" w:hAnsi="Times New Roman"/>
                <w:bCs/>
              </w:rPr>
              <w:t>эквивалент</w:t>
            </w:r>
            <w:r w:rsidRPr="004A601C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в</w:t>
            </w:r>
            <w:r w:rsidRPr="004A601C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программе</w:t>
            </w:r>
            <w:r w:rsidRPr="004A601C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Microsoft</w:t>
            </w:r>
            <w:r w:rsidRPr="004A601C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MPSA</w:t>
            </w:r>
          </w:p>
          <w:p w14:paraId="2ECE8F64" w14:textId="77777777" w:rsidR="0058418C" w:rsidRDefault="0058418C" w:rsidP="009C39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8418C">
              <w:rPr>
                <w:rFonts w:ascii="Times New Roman" w:hAnsi="Times New Roman"/>
                <w:bCs/>
                <w:lang w:val="en-US"/>
              </w:rPr>
              <w:t>Office Std Dev SL A Each Commercial Non-Specific Standard</w:t>
            </w:r>
          </w:p>
          <w:p w14:paraId="5EF9DB17" w14:textId="0BCC2F95" w:rsidR="0058418C" w:rsidRPr="0058418C" w:rsidRDefault="0058418C" w:rsidP="009C394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58418C">
              <w:rPr>
                <w:rFonts w:ascii="Times New Roman" w:hAnsi="Times New Roman"/>
                <w:bCs/>
                <w:lang w:val="en-US"/>
              </w:rPr>
              <w:t>Артикул</w:t>
            </w:r>
            <w:proofErr w:type="spellEnd"/>
            <w:r w:rsidRPr="0058418C">
              <w:rPr>
                <w:rFonts w:ascii="Times New Roman" w:hAnsi="Times New Roman"/>
                <w:bCs/>
                <w:lang w:val="en-US"/>
              </w:rPr>
              <w:t>: AAA-03499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F6C5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Именная корпоративная лицензия</w:t>
            </w:r>
          </w:p>
          <w:p w14:paraId="4D45AF3E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Срок использования ПО – не ограничен</w:t>
            </w:r>
          </w:p>
          <w:p w14:paraId="0560C8E6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Единая электронная лицензия/многопользовательский ключ продукта для установки программного обеспечения.</w:t>
            </w:r>
          </w:p>
          <w:p w14:paraId="61E3F84F" w14:textId="77777777" w:rsidR="009C3945" w:rsidRPr="009C5B05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Возможность контроля и управления лицензиями в личном кабинете </w:t>
            </w: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VLSC</w:t>
            </w: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.</w:t>
            </w:r>
          </w:p>
          <w:p w14:paraId="01B9C7F1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4F3828D7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Состав продукта (офисные приложения): </w:t>
            </w:r>
          </w:p>
          <w:p w14:paraId="3883941A" w14:textId="1D32DE7B" w:rsidR="009C3945" w:rsidRPr="00FB5A71" w:rsidRDefault="009C3945" w:rsidP="009C3945">
            <w:pPr>
              <w:widowControl w:val="0"/>
              <w:numPr>
                <w:ilvl w:val="0"/>
                <w:numId w:val="6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Word</w:t>
            </w:r>
            <w:proofErr w:type="spellEnd"/>
          </w:p>
          <w:p w14:paraId="2AD58BAE" w14:textId="33C2C1DB" w:rsidR="009C3945" w:rsidRPr="00FB5A71" w:rsidRDefault="009C3945" w:rsidP="009C3945">
            <w:pPr>
              <w:widowControl w:val="0"/>
              <w:numPr>
                <w:ilvl w:val="0"/>
                <w:numId w:val="6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Excel</w:t>
            </w:r>
          </w:p>
          <w:p w14:paraId="5D5C4AB5" w14:textId="2E4AB96B" w:rsidR="009C3945" w:rsidRDefault="009C3945" w:rsidP="009C3945">
            <w:pPr>
              <w:widowControl w:val="0"/>
              <w:numPr>
                <w:ilvl w:val="0"/>
                <w:numId w:val="6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PowerPoint</w:t>
            </w:r>
          </w:p>
          <w:p w14:paraId="38AAD9F2" w14:textId="44286431" w:rsidR="009C3945" w:rsidRPr="00FB5A71" w:rsidRDefault="009C3945" w:rsidP="009C3945">
            <w:pPr>
              <w:widowControl w:val="0"/>
              <w:numPr>
                <w:ilvl w:val="0"/>
                <w:numId w:val="6"/>
              </w:numPr>
              <w:autoSpaceDN w:val="0"/>
              <w:snapToGrid w:val="0"/>
              <w:spacing w:after="0" w:line="240" w:lineRule="auto"/>
              <w:ind w:left="317" w:hanging="285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Outlook</w:t>
            </w:r>
          </w:p>
          <w:p w14:paraId="0D77EABD" w14:textId="626E34B2" w:rsidR="009C3945" w:rsidRPr="00FB5A71" w:rsidRDefault="009C3945" w:rsidP="009C3945">
            <w:pPr>
              <w:widowControl w:val="0"/>
              <w:numPr>
                <w:ilvl w:val="0"/>
                <w:numId w:val="6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OneNote</w:t>
            </w:r>
            <w:proofErr w:type="spellEnd"/>
          </w:p>
          <w:p w14:paraId="4C75159F" w14:textId="77777777" w:rsidR="009C3945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42CB611C" w14:textId="77777777" w:rsidR="009C3945" w:rsidRPr="009C5B05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Поддержка открытых форматов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Open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Office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XML9 (без </w:t>
            </w: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lastRenderedPageBreak/>
              <w:t xml:space="preserve">промежуточной конвертации) и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OpenDocument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(непосредственно или с помощью дополнительных программных модулей).</w:t>
            </w:r>
          </w:p>
          <w:p w14:paraId="0F593BAD" w14:textId="77777777" w:rsidR="009C3945" w:rsidRPr="00FB5A71" w:rsidRDefault="009C3945" w:rsidP="005E687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6D5320C7" w14:textId="77777777" w:rsidR="009C3945" w:rsidRPr="009C5B05" w:rsidRDefault="009C3945" w:rsidP="005E6874">
            <w:pPr>
              <w:spacing w:after="0" w:line="240" w:lineRule="auto"/>
              <w:rPr>
                <w:rFonts w:ascii="Times New Roman" w:hAnsi="Times New Roman"/>
              </w:rPr>
            </w:pPr>
            <w:r w:rsidRPr="00FB5A71">
              <w:rPr>
                <w:rFonts w:ascii="Times New Roman" w:eastAsia="SimSun" w:hAnsi="Times New Roman"/>
                <w:kern w:val="1"/>
                <w:lang w:bidi="hi-IN"/>
              </w:rPr>
              <w:t>Язык интерфейса - русский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76B1" w14:textId="793077CF" w:rsidR="009C3945" w:rsidRPr="00FB5A71" w:rsidRDefault="00E52279" w:rsidP="005E687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</w:tr>
      <w:tr w:rsidR="00392DA9" w:rsidRPr="009C5B05" w14:paraId="6C89BC66" w14:textId="77777777" w:rsidTr="0058289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63F56" w14:textId="2EF82F8C" w:rsidR="00392DA9" w:rsidRPr="00710653" w:rsidRDefault="00710653" w:rsidP="00392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746E2" w14:textId="77777777" w:rsidR="00392DA9" w:rsidRDefault="00392DA9" w:rsidP="00392D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92DA9">
              <w:rPr>
                <w:rFonts w:ascii="Times New Roman" w:hAnsi="Times New Roman"/>
                <w:b/>
                <w:lang w:val="en-US"/>
              </w:rPr>
              <w:t>OfficeProPlus</w:t>
            </w:r>
            <w:proofErr w:type="spellEnd"/>
            <w:r w:rsidRPr="00392DA9">
              <w:rPr>
                <w:rFonts w:ascii="Times New Roman" w:hAnsi="Times New Roman"/>
                <w:b/>
                <w:lang w:val="en-US"/>
              </w:rPr>
              <w:t xml:space="preserve"> 2019 SNGL OLV NL Each AP </w:t>
            </w:r>
            <w:proofErr w:type="spellStart"/>
            <w:r w:rsidRPr="009C3945">
              <w:rPr>
                <w:rFonts w:ascii="Times New Roman" w:hAnsi="Times New Roman"/>
                <w:b/>
                <w:lang w:val="en-US"/>
              </w:rPr>
              <w:t>Артикул</w:t>
            </w:r>
            <w:proofErr w:type="spellEnd"/>
            <w:r w:rsidRPr="009C3945">
              <w:rPr>
                <w:rFonts w:ascii="Times New Roman" w:hAnsi="Times New Roman"/>
                <w:b/>
                <w:lang w:val="en-US"/>
              </w:rPr>
              <w:t xml:space="preserve">: </w:t>
            </w:r>
            <w:r w:rsidRPr="00392DA9">
              <w:rPr>
                <w:rFonts w:ascii="Times New Roman" w:hAnsi="Times New Roman"/>
                <w:b/>
                <w:lang w:val="en-US"/>
              </w:rPr>
              <w:t xml:space="preserve">79P-05757 </w:t>
            </w:r>
            <w:r w:rsidRPr="00FB5A71">
              <w:rPr>
                <w:rFonts w:ascii="Times New Roman" w:hAnsi="Times New Roman"/>
                <w:b/>
                <w:lang w:val="en-US"/>
              </w:rPr>
              <w:t>*</w:t>
            </w:r>
          </w:p>
          <w:p w14:paraId="4666AC7E" w14:textId="77777777" w:rsidR="00074237" w:rsidRPr="00C91D30" w:rsidRDefault="00074237" w:rsidP="0007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14:paraId="1481C2A4" w14:textId="1C03D1A4" w:rsidR="00074237" w:rsidRPr="0058418C" w:rsidRDefault="00074237" w:rsidP="000742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58418C">
              <w:rPr>
                <w:rFonts w:ascii="Times New Roman" w:hAnsi="Times New Roman"/>
                <w:bCs/>
              </w:rPr>
              <w:t>ли</w:t>
            </w:r>
          </w:p>
          <w:p w14:paraId="4C201ACA" w14:textId="598E3ADF" w:rsidR="00074237" w:rsidRPr="00C91D30" w:rsidRDefault="00074237" w:rsidP="000742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18C">
              <w:rPr>
                <w:rFonts w:ascii="Times New Roman" w:hAnsi="Times New Roman"/>
                <w:bCs/>
              </w:rPr>
              <w:t>эквивалент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в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программе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Microsoft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MPSA</w:t>
            </w:r>
          </w:p>
          <w:p w14:paraId="035194F4" w14:textId="77777777" w:rsidR="00074237" w:rsidRPr="00074237" w:rsidRDefault="00074237" w:rsidP="0007423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074237">
              <w:rPr>
                <w:rFonts w:ascii="Times New Roman" w:hAnsi="Times New Roman"/>
                <w:bCs/>
                <w:lang w:val="en-US"/>
              </w:rPr>
              <w:t>Office Pro+ Dev SL A Each Commercial Non-Specific Professional Plus</w:t>
            </w:r>
          </w:p>
          <w:p w14:paraId="1ED8A554" w14:textId="6BCC0B30" w:rsidR="00074237" w:rsidRPr="00074237" w:rsidRDefault="00074237" w:rsidP="000742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4237">
              <w:rPr>
                <w:rFonts w:ascii="Times New Roman" w:hAnsi="Times New Roman"/>
                <w:bCs/>
              </w:rPr>
              <w:t>Артикул: AAA-03509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4E3F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Именная корпоративная лицензия</w:t>
            </w:r>
          </w:p>
          <w:p w14:paraId="7C05B2B5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Срок использования ПО – не ограничен</w:t>
            </w:r>
          </w:p>
          <w:p w14:paraId="01A5B248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Единая электронная лицензия/многопользовательский ключ продукта для установки программного обеспечения.</w:t>
            </w:r>
          </w:p>
          <w:p w14:paraId="5EFD29A8" w14:textId="77777777" w:rsidR="00392DA9" w:rsidRPr="009C5B05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Возможность контроля и управления лицензиями в личном кабинете </w:t>
            </w: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VLSC</w:t>
            </w: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.</w:t>
            </w:r>
          </w:p>
          <w:p w14:paraId="31340AAB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348A0688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Состав продукта (офисные приложения): </w:t>
            </w:r>
          </w:p>
          <w:p w14:paraId="2E296307" w14:textId="4B4FBA3C" w:rsidR="00392DA9" w:rsidRPr="00FB5A71" w:rsidRDefault="00392DA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Word</w:t>
            </w:r>
            <w:proofErr w:type="spellEnd"/>
          </w:p>
          <w:p w14:paraId="04C8D24C" w14:textId="76F740B5" w:rsidR="00392DA9" w:rsidRPr="00FB5A71" w:rsidRDefault="00392DA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Excel</w:t>
            </w:r>
          </w:p>
          <w:p w14:paraId="27385D6A" w14:textId="1E6CDB03" w:rsidR="00392DA9" w:rsidRDefault="00392DA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PowerPoint</w:t>
            </w:r>
          </w:p>
          <w:p w14:paraId="38648100" w14:textId="0D90F55A" w:rsidR="00392DA9" w:rsidRPr="00FB5A71" w:rsidRDefault="00392DA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5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Outlook</w:t>
            </w:r>
          </w:p>
          <w:p w14:paraId="02B5C082" w14:textId="5022B73B" w:rsidR="00392DA9" w:rsidRDefault="00392DA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OneNote</w:t>
            </w:r>
            <w:proofErr w:type="spellEnd"/>
          </w:p>
          <w:p w14:paraId="11A6F719" w14:textId="3EF1B2BB" w:rsidR="005D0359" w:rsidRPr="005D0359" w:rsidRDefault="005D035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 xml:space="preserve"> Access</w:t>
            </w:r>
          </w:p>
          <w:p w14:paraId="4D623294" w14:textId="362C4D01" w:rsidR="005D0359" w:rsidRPr="005D0359" w:rsidRDefault="005D035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 xml:space="preserve"> Publisher</w:t>
            </w:r>
          </w:p>
          <w:p w14:paraId="4B3B46F5" w14:textId="77777777" w:rsidR="005D0359" w:rsidRPr="00FB5A71" w:rsidRDefault="005D0359" w:rsidP="005D0359">
            <w:pPr>
              <w:widowControl w:val="0"/>
              <w:numPr>
                <w:ilvl w:val="0"/>
                <w:numId w:val="8"/>
              </w:numPr>
              <w:autoSpaceDN w:val="0"/>
              <w:snapToGrid w:val="0"/>
              <w:spacing w:after="0" w:line="240" w:lineRule="auto"/>
              <w:ind w:left="317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 xml:space="preserve">Skype </w:t>
            </w:r>
            <w:r>
              <w:rPr>
                <w:rFonts w:ascii="Times New Roman" w:eastAsia="SimSun" w:hAnsi="Times New Roman"/>
                <w:bCs/>
                <w:kern w:val="1"/>
                <w:lang w:bidi="hi-IN"/>
              </w:rPr>
              <w:t>для бизнеса</w:t>
            </w:r>
          </w:p>
          <w:p w14:paraId="3C1E1420" w14:textId="77777777" w:rsidR="00392DA9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68F6D169" w14:textId="77777777" w:rsidR="00392DA9" w:rsidRPr="009C5B05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Поддержка открытых форматов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Open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Office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XML9 (без промежуточной конвертации) и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OpenDocument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(непосредственно или с помощью дополнительных программных модулей).</w:t>
            </w:r>
          </w:p>
          <w:p w14:paraId="5FCC956A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468CEF68" w14:textId="77777777" w:rsidR="00392DA9" w:rsidRPr="00FB5A71" w:rsidRDefault="00392DA9" w:rsidP="00392DA9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kern w:val="1"/>
                <w:lang w:bidi="hi-IN"/>
              </w:rPr>
              <w:t>Язык интерфейса - русский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31D7" w14:textId="77777777" w:rsidR="00392DA9" w:rsidRPr="002411B8" w:rsidRDefault="00392DA9" w:rsidP="00392D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937A4" w:rsidRPr="009C5B05" w14:paraId="3BA1B905" w14:textId="77777777" w:rsidTr="0058289C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A99C7" w14:textId="16C5053B" w:rsidR="00D937A4" w:rsidRDefault="00D937A4" w:rsidP="00D93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2D82C" w14:textId="77777777" w:rsidR="00D937A4" w:rsidRDefault="00D937A4" w:rsidP="00D937A4">
            <w:pPr>
              <w:pStyle w:val="1"/>
              <w:rPr>
                <w:sz w:val="22"/>
                <w:szCs w:val="22"/>
                <w:lang w:val="en-US"/>
              </w:rPr>
            </w:pPr>
            <w:proofErr w:type="spellStart"/>
            <w:r w:rsidRPr="003668D2">
              <w:rPr>
                <w:sz w:val="22"/>
                <w:szCs w:val="22"/>
                <w:lang w:val="en-US"/>
              </w:rPr>
              <w:t>OfficeMacStd</w:t>
            </w:r>
            <w:proofErr w:type="spellEnd"/>
            <w:r w:rsidRPr="003668D2">
              <w:rPr>
                <w:sz w:val="22"/>
                <w:szCs w:val="22"/>
                <w:lang w:val="en-US"/>
              </w:rPr>
              <w:t xml:space="preserve"> 2019 SNGL OLV NL Each AP</w:t>
            </w:r>
            <w:r w:rsidRPr="00D937A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937A4">
              <w:rPr>
                <w:sz w:val="22"/>
                <w:szCs w:val="22"/>
                <w:lang w:val="en-US"/>
              </w:rPr>
              <w:t>Артикул</w:t>
            </w:r>
            <w:proofErr w:type="spellEnd"/>
            <w:r w:rsidRPr="00D937A4">
              <w:rPr>
                <w:sz w:val="22"/>
                <w:szCs w:val="22"/>
                <w:lang w:val="en-US"/>
              </w:rPr>
              <w:t>: 3YF-00672 *</w:t>
            </w:r>
          </w:p>
          <w:p w14:paraId="0FA34C29" w14:textId="77777777" w:rsidR="004A601C" w:rsidRPr="0058418C" w:rsidRDefault="004A601C" w:rsidP="004A60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</w:t>
            </w:r>
            <w:r w:rsidRPr="0058418C">
              <w:rPr>
                <w:rFonts w:ascii="Times New Roman" w:hAnsi="Times New Roman"/>
                <w:bCs/>
              </w:rPr>
              <w:t>ли</w:t>
            </w:r>
          </w:p>
          <w:p w14:paraId="06AD88E8" w14:textId="4A69CEBF" w:rsidR="004A601C" w:rsidRPr="00C91D30" w:rsidRDefault="004A601C" w:rsidP="004A60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418C">
              <w:rPr>
                <w:rFonts w:ascii="Times New Roman" w:hAnsi="Times New Roman"/>
                <w:bCs/>
              </w:rPr>
              <w:t>эквивалент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в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</w:rPr>
              <w:t>программе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Microsoft</w:t>
            </w:r>
            <w:r w:rsidRPr="00074237">
              <w:rPr>
                <w:rFonts w:ascii="Times New Roman" w:hAnsi="Times New Roman"/>
                <w:bCs/>
              </w:rPr>
              <w:t xml:space="preserve"> </w:t>
            </w:r>
            <w:r w:rsidRPr="0058418C">
              <w:rPr>
                <w:rFonts w:ascii="Times New Roman" w:hAnsi="Times New Roman"/>
                <w:bCs/>
                <w:lang w:val="en-US"/>
              </w:rPr>
              <w:t>MPSA</w:t>
            </w:r>
          </w:p>
          <w:p w14:paraId="226C1152" w14:textId="77777777" w:rsidR="004A601C" w:rsidRPr="004A601C" w:rsidRDefault="004A601C" w:rsidP="004A601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A601C">
              <w:rPr>
                <w:rFonts w:ascii="Times New Roman" w:hAnsi="Times New Roman"/>
                <w:bCs/>
                <w:lang w:val="en-US"/>
              </w:rPr>
              <w:t>Office Mac Dev SL A Each Commercial Non-Specific Mac</w:t>
            </w:r>
          </w:p>
          <w:p w14:paraId="582D6481" w14:textId="26E13FD9" w:rsidR="004A601C" w:rsidRPr="004A601C" w:rsidRDefault="004A601C" w:rsidP="004A601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601C">
              <w:rPr>
                <w:rFonts w:ascii="Times New Roman" w:hAnsi="Times New Roman"/>
                <w:bCs/>
              </w:rPr>
              <w:t>Артикул: AAA-03519</w:t>
            </w:r>
          </w:p>
          <w:p w14:paraId="234A6F97" w14:textId="6805524A" w:rsidR="004A601C" w:rsidRPr="004A601C" w:rsidRDefault="004A601C" w:rsidP="00D937A4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9F50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Именная корпоративная лицензия</w:t>
            </w:r>
          </w:p>
          <w:p w14:paraId="213EBA33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Срок использования ПО – не ограничен</w:t>
            </w:r>
          </w:p>
          <w:p w14:paraId="7E79ECD9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Единая электронная лицензия/многопользовательский ключ продукта для установки программного обеспечения.</w:t>
            </w:r>
          </w:p>
          <w:p w14:paraId="1F82BC82" w14:textId="77777777" w:rsidR="00D937A4" w:rsidRPr="009C5B05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Возможность контроля и управления лицензиями в личном кабинете </w:t>
            </w: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VLSC</w:t>
            </w: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.</w:t>
            </w:r>
          </w:p>
          <w:p w14:paraId="75867D52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4382B889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Состав продукта (офисные приложения): </w:t>
            </w:r>
          </w:p>
          <w:p w14:paraId="2C83A3D2" w14:textId="0DB6EE55" w:rsidR="00D937A4" w:rsidRPr="00FB5A71" w:rsidRDefault="00D937A4" w:rsidP="00D937A4">
            <w:pPr>
              <w:widowControl w:val="0"/>
              <w:numPr>
                <w:ilvl w:val="0"/>
                <w:numId w:val="12"/>
              </w:numPr>
              <w:autoSpaceDN w:val="0"/>
              <w:snapToGrid w:val="0"/>
              <w:spacing w:after="0" w:line="240" w:lineRule="auto"/>
              <w:ind w:left="34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Word</w:t>
            </w:r>
            <w:proofErr w:type="spellEnd"/>
          </w:p>
          <w:p w14:paraId="513077D2" w14:textId="200C8EB0" w:rsidR="00D937A4" w:rsidRPr="00FB5A71" w:rsidRDefault="00D937A4" w:rsidP="00D937A4">
            <w:pPr>
              <w:widowControl w:val="0"/>
              <w:numPr>
                <w:ilvl w:val="0"/>
                <w:numId w:val="12"/>
              </w:numPr>
              <w:autoSpaceDN w:val="0"/>
              <w:snapToGrid w:val="0"/>
              <w:spacing w:after="0" w:line="240" w:lineRule="auto"/>
              <w:ind w:left="34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Excel</w:t>
            </w:r>
          </w:p>
          <w:p w14:paraId="4B718689" w14:textId="27C362CF" w:rsidR="00D937A4" w:rsidRDefault="00D937A4" w:rsidP="00D937A4">
            <w:pPr>
              <w:widowControl w:val="0"/>
              <w:numPr>
                <w:ilvl w:val="0"/>
                <w:numId w:val="12"/>
              </w:numPr>
              <w:autoSpaceDN w:val="0"/>
              <w:snapToGrid w:val="0"/>
              <w:spacing w:after="0" w:line="240" w:lineRule="auto"/>
              <w:ind w:left="34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PowerPoint</w:t>
            </w:r>
          </w:p>
          <w:p w14:paraId="5D43080A" w14:textId="0F6D8DC1" w:rsidR="00D937A4" w:rsidRPr="00FB5A71" w:rsidRDefault="00D937A4" w:rsidP="00D937A4">
            <w:pPr>
              <w:widowControl w:val="0"/>
              <w:numPr>
                <w:ilvl w:val="0"/>
                <w:numId w:val="12"/>
              </w:numPr>
              <w:autoSpaceDN w:val="0"/>
              <w:snapToGrid w:val="0"/>
              <w:spacing w:after="0" w:line="240" w:lineRule="auto"/>
              <w:ind w:left="34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val="en-US" w:bidi="hi-IN"/>
              </w:rPr>
            </w:pPr>
            <w:r w:rsidRPr="00FB5A71">
              <w:rPr>
                <w:rFonts w:ascii="Times New Roman" w:eastAsia="SimSun" w:hAnsi="Times New Roman"/>
                <w:bCs/>
                <w:kern w:val="1"/>
                <w:lang w:val="en-US" w:bidi="hi-IN"/>
              </w:rPr>
              <w:t>Microsoft Outlook</w:t>
            </w:r>
          </w:p>
          <w:p w14:paraId="6F985267" w14:textId="568BDAF3" w:rsidR="00D937A4" w:rsidRPr="00FB5A71" w:rsidRDefault="00D937A4" w:rsidP="00D937A4">
            <w:pPr>
              <w:widowControl w:val="0"/>
              <w:numPr>
                <w:ilvl w:val="0"/>
                <w:numId w:val="12"/>
              </w:numPr>
              <w:autoSpaceDN w:val="0"/>
              <w:snapToGrid w:val="0"/>
              <w:spacing w:after="0" w:line="240" w:lineRule="auto"/>
              <w:ind w:left="349" w:hanging="284"/>
              <w:contextualSpacing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Microsoft</w:t>
            </w:r>
            <w:proofErr w:type="spellEnd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 xml:space="preserve"> </w:t>
            </w:r>
            <w:proofErr w:type="spellStart"/>
            <w:r w:rsidRPr="00FB5A71">
              <w:rPr>
                <w:rFonts w:ascii="Times New Roman" w:eastAsia="SimSun" w:hAnsi="Times New Roman"/>
                <w:bCs/>
                <w:kern w:val="1"/>
                <w:lang w:bidi="hi-IN"/>
              </w:rPr>
              <w:t>OneNote</w:t>
            </w:r>
            <w:proofErr w:type="spellEnd"/>
          </w:p>
          <w:p w14:paraId="405D00B1" w14:textId="77777777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</w:p>
          <w:p w14:paraId="79A7B6EA" w14:textId="4AF06370" w:rsidR="00D937A4" w:rsidRPr="00FB5A71" w:rsidRDefault="00D937A4" w:rsidP="00D937A4">
            <w:pPr>
              <w:widowControl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lang w:bidi="hi-IN"/>
              </w:rPr>
            </w:pPr>
            <w:r w:rsidRPr="00FB5A71">
              <w:rPr>
                <w:rFonts w:ascii="Times New Roman" w:eastAsia="SimSun" w:hAnsi="Times New Roman"/>
                <w:kern w:val="1"/>
                <w:lang w:bidi="hi-IN"/>
              </w:rPr>
              <w:t>Язык интерфейса - русский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1EA7" w14:textId="35FD028A" w:rsidR="00D937A4" w:rsidRDefault="00D937A4" w:rsidP="00D93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7B0D9734" w14:textId="77777777" w:rsidR="00743663" w:rsidRDefault="00743663" w:rsidP="004C4B6C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0"/>
          <w:szCs w:val="20"/>
          <w:lang w:eastAsia="en-US"/>
        </w:rPr>
      </w:pPr>
    </w:p>
    <w:p w14:paraId="72F9E95B" w14:textId="4C6EC420" w:rsidR="007F7EC9" w:rsidRDefault="004C4B6C" w:rsidP="007F7EC9">
      <w:pPr>
        <w:suppressAutoHyphens w:val="0"/>
        <w:spacing w:after="0" w:line="240" w:lineRule="auto"/>
        <w:rPr>
          <w:rFonts w:ascii="Times New Roman" w:hAnsi="Times New Roman"/>
          <w:bCs/>
          <w:kern w:val="1"/>
          <w:lang w:eastAsia="en-US"/>
        </w:rPr>
      </w:pPr>
      <w:r w:rsidRPr="00FB5A71">
        <w:rPr>
          <w:rFonts w:ascii="Times New Roman" w:hAnsi="Times New Roman"/>
          <w:b/>
          <w:bCs/>
          <w:kern w:val="1"/>
          <w:sz w:val="20"/>
          <w:szCs w:val="20"/>
          <w:lang w:eastAsia="en-US"/>
        </w:rPr>
        <w:t>*</w:t>
      </w:r>
      <w:r w:rsidRPr="00FB5A71">
        <w:rPr>
          <w:rFonts w:ascii="Times New Roman" w:hAnsi="Times New Roman"/>
          <w:bCs/>
          <w:kern w:val="1"/>
          <w:sz w:val="20"/>
          <w:szCs w:val="20"/>
          <w:lang w:eastAsia="en-US"/>
        </w:rPr>
        <w:t xml:space="preserve"> </w:t>
      </w:r>
      <w:r w:rsidRPr="00582DFD">
        <w:rPr>
          <w:rFonts w:ascii="Times New Roman" w:hAnsi="Times New Roman"/>
          <w:bCs/>
          <w:kern w:val="1"/>
          <w:lang w:eastAsia="en-US"/>
        </w:rPr>
        <w:t>Указание на товарный знак (его словесное обозначение) обусловлено необходимостью обеспечения совместимости приобретаемого программного продукта с программным обеспечением уже</w:t>
      </w:r>
      <w:r>
        <w:rPr>
          <w:rFonts w:ascii="Times New Roman" w:hAnsi="Times New Roman"/>
          <w:bCs/>
          <w:kern w:val="1"/>
          <w:lang w:eastAsia="en-US"/>
        </w:rPr>
        <w:t xml:space="preserve"> </w:t>
      </w:r>
      <w:r w:rsidRPr="00582DFD">
        <w:rPr>
          <w:rFonts w:ascii="Times New Roman" w:hAnsi="Times New Roman"/>
          <w:bCs/>
          <w:kern w:val="1"/>
          <w:lang w:eastAsia="en-US"/>
        </w:rPr>
        <w:t xml:space="preserve">используемым Заказчиком, в связи с чем указанное программное обеспечение может быть заменено </w:t>
      </w:r>
      <w:r w:rsidR="007F7EC9">
        <w:rPr>
          <w:rFonts w:ascii="Times New Roman" w:hAnsi="Times New Roman"/>
          <w:bCs/>
          <w:kern w:val="1"/>
          <w:lang w:eastAsia="en-US"/>
        </w:rPr>
        <w:t xml:space="preserve">только </w:t>
      </w:r>
      <w:r w:rsidRPr="00582DFD">
        <w:rPr>
          <w:rFonts w:ascii="Times New Roman" w:hAnsi="Times New Roman"/>
          <w:bCs/>
          <w:kern w:val="1"/>
          <w:lang w:eastAsia="en-US"/>
        </w:rPr>
        <w:t>на эквивалент</w:t>
      </w:r>
      <w:r w:rsidR="007F7EC9">
        <w:rPr>
          <w:rFonts w:ascii="Times New Roman" w:hAnsi="Times New Roman"/>
          <w:bCs/>
          <w:kern w:val="1"/>
          <w:lang w:eastAsia="en-US"/>
        </w:rPr>
        <w:t xml:space="preserve">ные продукты в программе </w:t>
      </w:r>
      <w:proofErr w:type="spellStart"/>
      <w:r w:rsidR="007F7EC9" w:rsidRPr="007F7EC9">
        <w:rPr>
          <w:rFonts w:ascii="Times New Roman" w:hAnsi="Times New Roman"/>
          <w:bCs/>
          <w:kern w:val="1"/>
          <w:lang w:eastAsia="en-US"/>
        </w:rPr>
        <w:t>Microsoft</w:t>
      </w:r>
      <w:proofErr w:type="spellEnd"/>
      <w:r w:rsidR="007F7EC9" w:rsidRPr="007F7EC9">
        <w:rPr>
          <w:rFonts w:ascii="Times New Roman" w:hAnsi="Times New Roman"/>
          <w:bCs/>
          <w:kern w:val="1"/>
          <w:lang w:eastAsia="en-US"/>
        </w:rPr>
        <w:t xml:space="preserve"> </w:t>
      </w:r>
      <w:proofErr w:type="spellStart"/>
      <w:r w:rsidR="007F7EC9" w:rsidRPr="007F7EC9">
        <w:rPr>
          <w:rFonts w:ascii="Times New Roman" w:hAnsi="Times New Roman"/>
          <w:bCs/>
          <w:kern w:val="1"/>
          <w:lang w:eastAsia="en-US"/>
        </w:rPr>
        <w:t>Products</w:t>
      </w:r>
      <w:proofErr w:type="spellEnd"/>
      <w:r w:rsidR="007F7EC9" w:rsidRPr="007F7EC9">
        <w:rPr>
          <w:rFonts w:ascii="Times New Roman" w:hAnsi="Times New Roman"/>
          <w:bCs/>
          <w:kern w:val="1"/>
          <w:lang w:eastAsia="en-US"/>
        </w:rPr>
        <w:t xml:space="preserve"> </w:t>
      </w:r>
      <w:proofErr w:type="spellStart"/>
      <w:r w:rsidR="007F7EC9" w:rsidRPr="007F7EC9">
        <w:rPr>
          <w:rFonts w:ascii="Times New Roman" w:hAnsi="Times New Roman"/>
          <w:bCs/>
          <w:kern w:val="1"/>
          <w:lang w:eastAsia="en-US"/>
        </w:rPr>
        <w:t>and</w:t>
      </w:r>
      <w:proofErr w:type="spellEnd"/>
      <w:r w:rsidR="007F7EC9" w:rsidRPr="007F7EC9">
        <w:rPr>
          <w:rFonts w:ascii="Times New Roman" w:hAnsi="Times New Roman"/>
          <w:bCs/>
          <w:kern w:val="1"/>
          <w:lang w:eastAsia="en-US"/>
        </w:rPr>
        <w:t xml:space="preserve"> </w:t>
      </w:r>
      <w:proofErr w:type="spellStart"/>
      <w:r w:rsidR="007F7EC9" w:rsidRPr="007F7EC9">
        <w:rPr>
          <w:rFonts w:ascii="Times New Roman" w:hAnsi="Times New Roman"/>
          <w:bCs/>
          <w:kern w:val="1"/>
          <w:lang w:eastAsia="en-US"/>
        </w:rPr>
        <w:t>Services</w:t>
      </w:r>
      <w:proofErr w:type="spellEnd"/>
      <w:r w:rsidR="007F7EC9" w:rsidRPr="007F7EC9">
        <w:rPr>
          <w:rFonts w:ascii="Times New Roman" w:hAnsi="Times New Roman"/>
          <w:bCs/>
          <w:kern w:val="1"/>
          <w:lang w:eastAsia="en-US"/>
        </w:rPr>
        <w:t xml:space="preserve"> </w:t>
      </w:r>
      <w:proofErr w:type="spellStart"/>
      <w:r w:rsidR="007F7EC9" w:rsidRPr="007F7EC9">
        <w:rPr>
          <w:rFonts w:ascii="Times New Roman" w:hAnsi="Times New Roman"/>
          <w:bCs/>
          <w:kern w:val="1"/>
          <w:lang w:eastAsia="en-US"/>
        </w:rPr>
        <w:t>Agreement</w:t>
      </w:r>
      <w:proofErr w:type="spellEnd"/>
      <w:r w:rsidR="007F7EC9" w:rsidRPr="007F7EC9">
        <w:rPr>
          <w:rFonts w:ascii="Times New Roman" w:hAnsi="Times New Roman"/>
          <w:bCs/>
          <w:kern w:val="1"/>
          <w:lang w:eastAsia="en-US"/>
        </w:rPr>
        <w:t xml:space="preserve"> (MPSA)</w:t>
      </w:r>
      <w:r w:rsidR="007F7EC9">
        <w:rPr>
          <w:rFonts w:ascii="Times New Roman" w:hAnsi="Times New Roman"/>
          <w:bCs/>
          <w:kern w:val="1"/>
          <w:lang w:eastAsia="en-US"/>
        </w:rPr>
        <w:t>.</w:t>
      </w:r>
    </w:p>
    <w:p w14:paraId="466C3C05" w14:textId="6D78ED7E" w:rsidR="00D937A4" w:rsidRDefault="00D937A4" w:rsidP="004C4B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1834BBD" w14:textId="77777777" w:rsidR="007B44DF" w:rsidRDefault="007B44DF" w:rsidP="004C4B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4A15145" w14:textId="1E0BCE73" w:rsidR="00112342" w:rsidRDefault="00112342" w:rsidP="00112342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523125540"/>
      <w:bookmarkStart w:id="2" w:name="_Hlk523125539"/>
      <w:bookmarkStart w:id="3" w:name="_Hlk523125538"/>
      <w:bookmarkStart w:id="4" w:name="_Hlk523125537"/>
      <w:bookmarkEnd w:id="1"/>
      <w:bookmarkEnd w:id="2"/>
      <w:bookmarkEnd w:id="3"/>
      <w:bookmarkEnd w:id="4"/>
      <w:r w:rsidRPr="00112342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СОГЛАСОВАНО:</w:t>
      </w:r>
    </w:p>
    <w:p w14:paraId="45FBCAA6" w14:textId="77777777" w:rsidR="00D937A4" w:rsidRPr="00112342" w:rsidRDefault="00D937A4" w:rsidP="00112342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1" w:type="dxa"/>
        <w:tblInd w:w="-147" w:type="dxa"/>
        <w:tblLook w:val="04A0" w:firstRow="1" w:lastRow="0" w:firstColumn="1" w:lastColumn="0" w:noHBand="0" w:noVBand="1"/>
      </w:tblPr>
      <w:tblGrid>
        <w:gridCol w:w="8452"/>
        <w:gridCol w:w="1729"/>
      </w:tblGrid>
      <w:tr w:rsidR="00112342" w:rsidRPr="00112342" w14:paraId="690B16C0" w14:textId="77777777" w:rsidTr="007B44DF">
        <w:trPr>
          <w:trHeight w:val="482"/>
        </w:trPr>
        <w:tc>
          <w:tcPr>
            <w:tcW w:w="8452" w:type="dxa"/>
            <w:shd w:val="clear" w:color="auto" w:fill="auto"/>
          </w:tcPr>
          <w:p w14:paraId="2BD8D9FC" w14:textId="77777777" w:rsidR="00112342" w:rsidRPr="00112342" w:rsidRDefault="00757B41" w:rsidP="00757B4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Главный специалист группы ИТ</w:t>
            </w:r>
            <w:r w:rsidR="00112342" w:rsidRPr="009A34D2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1729" w:type="dxa"/>
            <w:shd w:val="clear" w:color="auto" w:fill="auto"/>
          </w:tcPr>
          <w:p w14:paraId="392F5CE2" w14:textId="5425C04A" w:rsidR="00112342" w:rsidRPr="00112342" w:rsidRDefault="00E52279" w:rsidP="009A34D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П.В. Тарасов</w:t>
            </w:r>
          </w:p>
        </w:tc>
      </w:tr>
    </w:tbl>
    <w:p w14:paraId="6974BCFB" w14:textId="77777777" w:rsidR="00112342" w:rsidRPr="0058418C" w:rsidRDefault="00112342" w:rsidP="0058418C">
      <w:pPr>
        <w:shd w:val="clear" w:color="auto" w:fill="FFFFFF"/>
        <w:suppressAutoHyphens w:val="0"/>
        <w:spacing w:before="100" w:beforeAutospacing="1" w:after="0" w:line="240" w:lineRule="auto"/>
        <w:rPr>
          <w:rFonts w:ascii="Georgia" w:eastAsia="Times New Roman" w:hAnsi="Georgia"/>
          <w:color w:val="000000"/>
          <w:sz w:val="24"/>
          <w:szCs w:val="24"/>
          <w:lang w:eastAsia="ru-RU"/>
        </w:rPr>
      </w:pPr>
    </w:p>
    <w:sectPr w:rsidR="00112342" w:rsidRPr="0058418C" w:rsidSect="00E53509">
      <w:headerReference w:type="default" r:id="rId7"/>
      <w:pgSz w:w="11906" w:h="16838"/>
      <w:pgMar w:top="1135" w:right="1080" w:bottom="1276" w:left="108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E3F99" w14:textId="77777777" w:rsidR="005E6874" w:rsidRDefault="005E6874">
      <w:pPr>
        <w:spacing w:after="0" w:line="240" w:lineRule="auto"/>
      </w:pPr>
      <w:r>
        <w:separator/>
      </w:r>
    </w:p>
  </w:endnote>
  <w:endnote w:type="continuationSeparator" w:id="0">
    <w:p w14:paraId="524ABA92" w14:textId="77777777" w:rsidR="005E6874" w:rsidRDefault="005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E557" w14:textId="77777777" w:rsidR="005E6874" w:rsidRDefault="005E6874">
      <w:pPr>
        <w:spacing w:after="0" w:line="240" w:lineRule="auto"/>
      </w:pPr>
      <w:r>
        <w:separator/>
      </w:r>
    </w:p>
  </w:footnote>
  <w:footnote w:type="continuationSeparator" w:id="0">
    <w:p w14:paraId="5DEE8C82" w14:textId="77777777" w:rsidR="005E6874" w:rsidRDefault="005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9A9B" w14:textId="77777777" w:rsidR="00E87159" w:rsidRDefault="00E87159">
    <w:pPr>
      <w:pStyle w:val="a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fldChar w:fldCharType="end"/>
    </w:r>
  </w:p>
  <w:p w14:paraId="7AC0F057" w14:textId="77777777" w:rsidR="00E87159" w:rsidRDefault="00E87159">
    <w:pPr>
      <w:pStyle w:val="ad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41F8"/>
    <w:multiLevelType w:val="hybridMultilevel"/>
    <w:tmpl w:val="FE441914"/>
    <w:lvl w:ilvl="0" w:tplc="23FAB422">
      <w:start w:val="2"/>
      <w:numFmt w:val="decimal"/>
      <w:lvlText w:val="%1."/>
      <w:lvlJc w:val="left"/>
      <w:pPr>
        <w:tabs>
          <w:tab w:val="num" w:pos="3065"/>
        </w:tabs>
        <w:ind w:left="306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95619"/>
    <w:multiLevelType w:val="multilevel"/>
    <w:tmpl w:val="73FE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47F53"/>
    <w:multiLevelType w:val="hybridMultilevel"/>
    <w:tmpl w:val="1AC8DEE4"/>
    <w:lvl w:ilvl="0" w:tplc="1024841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13298E"/>
    <w:multiLevelType w:val="hybridMultilevel"/>
    <w:tmpl w:val="21C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037"/>
    <w:multiLevelType w:val="hybridMultilevel"/>
    <w:tmpl w:val="B590F432"/>
    <w:lvl w:ilvl="0" w:tplc="ABBCE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856C91"/>
    <w:multiLevelType w:val="hybridMultilevel"/>
    <w:tmpl w:val="B328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D6D25"/>
    <w:multiLevelType w:val="hybridMultilevel"/>
    <w:tmpl w:val="21C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644C"/>
    <w:multiLevelType w:val="hybridMultilevel"/>
    <w:tmpl w:val="21C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5377"/>
    <w:multiLevelType w:val="hybridMultilevel"/>
    <w:tmpl w:val="21C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3FF6"/>
    <w:multiLevelType w:val="hybridMultilevel"/>
    <w:tmpl w:val="607C0200"/>
    <w:lvl w:ilvl="0" w:tplc="80908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60713D"/>
    <w:multiLevelType w:val="hybridMultilevel"/>
    <w:tmpl w:val="E7C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34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7"/>
    <w:rsid w:val="00024D37"/>
    <w:rsid w:val="00031C29"/>
    <w:rsid w:val="00074237"/>
    <w:rsid w:val="00087FC7"/>
    <w:rsid w:val="0009274E"/>
    <w:rsid w:val="000D2DF1"/>
    <w:rsid w:val="000F0327"/>
    <w:rsid w:val="000F2785"/>
    <w:rsid w:val="00101608"/>
    <w:rsid w:val="00112342"/>
    <w:rsid w:val="00123575"/>
    <w:rsid w:val="00145345"/>
    <w:rsid w:val="001574FC"/>
    <w:rsid w:val="00186AC1"/>
    <w:rsid w:val="001C0253"/>
    <w:rsid w:val="001E65E2"/>
    <w:rsid w:val="002131AE"/>
    <w:rsid w:val="00224449"/>
    <w:rsid w:val="00226622"/>
    <w:rsid w:val="00230F7B"/>
    <w:rsid w:val="00236D88"/>
    <w:rsid w:val="00241039"/>
    <w:rsid w:val="002411B8"/>
    <w:rsid w:val="00262D00"/>
    <w:rsid w:val="0026389B"/>
    <w:rsid w:val="002E2228"/>
    <w:rsid w:val="002E4593"/>
    <w:rsid w:val="0030631F"/>
    <w:rsid w:val="00320756"/>
    <w:rsid w:val="0032593C"/>
    <w:rsid w:val="00326E51"/>
    <w:rsid w:val="00327397"/>
    <w:rsid w:val="00345350"/>
    <w:rsid w:val="003617DE"/>
    <w:rsid w:val="0036338F"/>
    <w:rsid w:val="003668D2"/>
    <w:rsid w:val="00392DA9"/>
    <w:rsid w:val="003C1F48"/>
    <w:rsid w:val="003E7B46"/>
    <w:rsid w:val="003F5D9A"/>
    <w:rsid w:val="00404A24"/>
    <w:rsid w:val="00433FC5"/>
    <w:rsid w:val="00460889"/>
    <w:rsid w:val="00471D12"/>
    <w:rsid w:val="00483A6D"/>
    <w:rsid w:val="004A5E00"/>
    <w:rsid w:val="004A601C"/>
    <w:rsid w:val="004C4B6C"/>
    <w:rsid w:val="004E14DE"/>
    <w:rsid w:val="004E395C"/>
    <w:rsid w:val="004F5D88"/>
    <w:rsid w:val="00524165"/>
    <w:rsid w:val="0052742F"/>
    <w:rsid w:val="00572371"/>
    <w:rsid w:val="00581083"/>
    <w:rsid w:val="0058289C"/>
    <w:rsid w:val="0058418C"/>
    <w:rsid w:val="005C11F4"/>
    <w:rsid w:val="005D0359"/>
    <w:rsid w:val="005E6874"/>
    <w:rsid w:val="00606A2D"/>
    <w:rsid w:val="00616A12"/>
    <w:rsid w:val="00634736"/>
    <w:rsid w:val="00640837"/>
    <w:rsid w:val="0064591E"/>
    <w:rsid w:val="0066649F"/>
    <w:rsid w:val="0066789F"/>
    <w:rsid w:val="00671296"/>
    <w:rsid w:val="00697D58"/>
    <w:rsid w:val="006B3D1E"/>
    <w:rsid w:val="006C3342"/>
    <w:rsid w:val="006E2AE5"/>
    <w:rsid w:val="00710653"/>
    <w:rsid w:val="0072672C"/>
    <w:rsid w:val="00743663"/>
    <w:rsid w:val="00757B41"/>
    <w:rsid w:val="00765238"/>
    <w:rsid w:val="00765D25"/>
    <w:rsid w:val="007903B8"/>
    <w:rsid w:val="007B44DF"/>
    <w:rsid w:val="007D4471"/>
    <w:rsid w:val="007D62E1"/>
    <w:rsid w:val="007E502E"/>
    <w:rsid w:val="007F7EC9"/>
    <w:rsid w:val="00892FAA"/>
    <w:rsid w:val="008B46BA"/>
    <w:rsid w:val="008B6F65"/>
    <w:rsid w:val="008C32A3"/>
    <w:rsid w:val="008D4C41"/>
    <w:rsid w:val="008F7C4A"/>
    <w:rsid w:val="00951744"/>
    <w:rsid w:val="00961530"/>
    <w:rsid w:val="009955CC"/>
    <w:rsid w:val="00997ECA"/>
    <w:rsid w:val="009A34D2"/>
    <w:rsid w:val="009C3945"/>
    <w:rsid w:val="009D5BE7"/>
    <w:rsid w:val="009F3D6F"/>
    <w:rsid w:val="00A21815"/>
    <w:rsid w:val="00A50C10"/>
    <w:rsid w:val="00A604BF"/>
    <w:rsid w:val="00A73284"/>
    <w:rsid w:val="00A85E68"/>
    <w:rsid w:val="00AA293D"/>
    <w:rsid w:val="00AA75FF"/>
    <w:rsid w:val="00AD28EE"/>
    <w:rsid w:val="00AF0406"/>
    <w:rsid w:val="00B15B44"/>
    <w:rsid w:val="00B33D13"/>
    <w:rsid w:val="00B456AF"/>
    <w:rsid w:val="00B47ACD"/>
    <w:rsid w:val="00B47D07"/>
    <w:rsid w:val="00B53EC2"/>
    <w:rsid w:val="00B6443C"/>
    <w:rsid w:val="00B829DF"/>
    <w:rsid w:val="00B8705B"/>
    <w:rsid w:val="00B97933"/>
    <w:rsid w:val="00BB6AE4"/>
    <w:rsid w:val="00BC5CD5"/>
    <w:rsid w:val="00BE606C"/>
    <w:rsid w:val="00BE78CC"/>
    <w:rsid w:val="00C14C53"/>
    <w:rsid w:val="00C4091C"/>
    <w:rsid w:val="00C460E8"/>
    <w:rsid w:val="00C5303F"/>
    <w:rsid w:val="00C91D30"/>
    <w:rsid w:val="00CB6823"/>
    <w:rsid w:val="00CD2081"/>
    <w:rsid w:val="00CE657C"/>
    <w:rsid w:val="00CF0CFC"/>
    <w:rsid w:val="00D16950"/>
    <w:rsid w:val="00D40589"/>
    <w:rsid w:val="00D410C7"/>
    <w:rsid w:val="00D75B45"/>
    <w:rsid w:val="00D85ED2"/>
    <w:rsid w:val="00D937A4"/>
    <w:rsid w:val="00D94C8B"/>
    <w:rsid w:val="00DE3970"/>
    <w:rsid w:val="00DF1E85"/>
    <w:rsid w:val="00E35F6A"/>
    <w:rsid w:val="00E52279"/>
    <w:rsid w:val="00E53509"/>
    <w:rsid w:val="00E67AC4"/>
    <w:rsid w:val="00E87159"/>
    <w:rsid w:val="00E97D38"/>
    <w:rsid w:val="00EA6255"/>
    <w:rsid w:val="00EC5CA8"/>
    <w:rsid w:val="00EF4497"/>
    <w:rsid w:val="00F22465"/>
    <w:rsid w:val="00F22F1D"/>
    <w:rsid w:val="00F2369E"/>
    <w:rsid w:val="00F24453"/>
    <w:rsid w:val="00F25DC8"/>
    <w:rsid w:val="00F672E4"/>
    <w:rsid w:val="00F818E4"/>
    <w:rsid w:val="00F948A6"/>
    <w:rsid w:val="00FB23DE"/>
    <w:rsid w:val="00FC216C"/>
    <w:rsid w:val="00FD1756"/>
    <w:rsid w:val="00FD3DF8"/>
    <w:rsid w:val="00FE120F"/>
    <w:rsid w:val="00FF2B2D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B6F"/>
  <w15:chartTrackingRefBased/>
  <w15:docId w15:val="{AB8BF2F4-7800-4853-AE51-4D042EF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D937A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1"/>
  </w:style>
  <w:style w:type="character" w:customStyle="1" w:styleId="a6">
    <w:name w:val="Нижний колонтитул Знак"/>
    <w:basedOn w:val="11"/>
  </w:style>
  <w:style w:type="character" w:styleId="a7">
    <w:name w:val="Unresolved Mention"/>
    <w:rPr>
      <w:color w:val="605E5C"/>
      <w:shd w:val="clear" w:color="auto" w:fill="E1DFDD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Обычный (веб)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pPr>
      <w:spacing w:after="0" w:line="240" w:lineRule="auto"/>
    </w:pPr>
  </w:style>
  <w:style w:type="paragraph" w:styleId="ae">
    <w:name w:val="footer"/>
    <w:basedOn w:val="a"/>
    <w:pPr>
      <w:spacing w:after="0" w:line="240" w:lineRule="auto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0">
    <w:name w:val="List Paragraph"/>
    <w:basedOn w:val="a"/>
    <w:qFormat/>
    <w:pPr>
      <w:spacing w:after="160" w:line="256" w:lineRule="auto"/>
      <w:ind w:left="720"/>
      <w:contextualSpacing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Верхний колонтитул слева"/>
    <w:basedOn w:val="a"/>
    <w:pPr>
      <w:suppressLineNumbers/>
      <w:tabs>
        <w:tab w:val="center" w:pos="4818"/>
        <w:tab w:val="right" w:pos="9637"/>
      </w:tabs>
    </w:pPr>
  </w:style>
  <w:style w:type="character" w:styleId="af4">
    <w:name w:val="annotation reference"/>
    <w:uiPriority w:val="99"/>
    <w:semiHidden/>
    <w:unhideWhenUsed/>
    <w:rsid w:val="004608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60889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460889"/>
    <w:rPr>
      <w:rFonts w:ascii="Calibri" w:eastAsia="Calibri" w:hAnsi="Calibri"/>
      <w:lang w:eastAsia="zh-C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6088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60889"/>
    <w:rPr>
      <w:rFonts w:ascii="Calibri" w:eastAsia="Calibri" w:hAnsi="Calibri"/>
      <w:b/>
      <w:bCs/>
      <w:lang w:eastAsia="zh-CN"/>
    </w:rPr>
  </w:style>
  <w:style w:type="character" w:customStyle="1" w:styleId="chartitle">
    <w:name w:val="char_title"/>
    <w:rsid w:val="009D5BE7"/>
  </w:style>
  <w:style w:type="paragraph" w:customStyle="1" w:styleId="n-product-spec-listitem">
    <w:name w:val="n-product-spec-list__item"/>
    <w:basedOn w:val="a"/>
    <w:rsid w:val="00B33D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1123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37A4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F7E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Ломтева Анастасия Юрьевна</dc:creator>
  <cp:keywords/>
  <cp:lastModifiedBy>Конотопкина Наталья Олеговна</cp:lastModifiedBy>
  <cp:revision>17</cp:revision>
  <cp:lastPrinted>2020-09-29T12:56:00Z</cp:lastPrinted>
  <dcterms:created xsi:type="dcterms:W3CDTF">2020-09-29T13:29:00Z</dcterms:created>
  <dcterms:modified xsi:type="dcterms:W3CDTF">2021-03-25T08:06:00Z</dcterms:modified>
</cp:coreProperties>
</file>