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43" w:rsidRDefault="002A4743" w:rsidP="002F023D">
      <w:pPr>
        <w:tabs>
          <w:tab w:val="left" w:pos="1680"/>
        </w:tabs>
        <w:jc w:val="right"/>
        <w:rPr>
          <w:rFonts w:ascii="Times New Roman" w:hAnsi="Times New Roman" w:cs="Times New Roman"/>
        </w:rPr>
      </w:pPr>
    </w:p>
    <w:p w:rsidR="00F351E7" w:rsidRPr="00750ABD" w:rsidRDefault="00F351E7" w:rsidP="002F023D">
      <w:pPr>
        <w:tabs>
          <w:tab w:val="left" w:pos="1680"/>
        </w:tabs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28"/>
        <w:gridCol w:w="390"/>
        <w:gridCol w:w="4835"/>
      </w:tblGrid>
      <w:tr w:rsidR="00DD6B61" w:rsidRPr="00DD6B61" w:rsidTr="00B8569F">
        <w:tc>
          <w:tcPr>
            <w:tcW w:w="4928" w:type="dxa"/>
          </w:tcPr>
          <w:p w:rsidR="00DD6B61" w:rsidRPr="00DD6B61" w:rsidRDefault="00DD6B61" w:rsidP="00F96D5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425" w:type="dxa"/>
          </w:tcPr>
          <w:p w:rsidR="00DD6B61" w:rsidRPr="00DD6B61" w:rsidRDefault="00DD6B61" w:rsidP="00DD6B61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  <w:tc>
          <w:tcPr>
            <w:tcW w:w="5068" w:type="dxa"/>
            <w:shd w:val="clear" w:color="auto" w:fill="auto"/>
          </w:tcPr>
          <w:p w:rsidR="00F96D54" w:rsidRPr="00F96D54" w:rsidRDefault="00F96D54" w:rsidP="003655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6D54">
              <w:rPr>
                <w:rFonts w:ascii="Times New Roman" w:hAnsi="Times New Roman" w:cs="Times New Roman"/>
                <w:b/>
                <w:color w:val="auto"/>
              </w:rPr>
              <w:t>УТВЕРЖДЕНО:</w:t>
            </w:r>
          </w:p>
          <w:p w:rsidR="00F96D54" w:rsidRPr="00F96D54" w:rsidRDefault="00EE7D47" w:rsidP="003655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Генеральный директор</w:t>
            </w:r>
          </w:p>
          <w:p w:rsidR="00F96D54" w:rsidRPr="00F96D54" w:rsidRDefault="00F96D54" w:rsidP="003655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6D54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EE7D47">
              <w:rPr>
                <w:rFonts w:ascii="Times New Roman" w:hAnsi="Times New Roman" w:cs="Times New Roman"/>
                <w:b/>
                <w:color w:val="auto"/>
              </w:rPr>
              <w:t>ОО «Газпром СПГ Технологии</w:t>
            </w:r>
            <w:r w:rsidRPr="00F96D54"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  <w:p w:rsidR="00F96D54" w:rsidRPr="00F96D54" w:rsidRDefault="00F96D54" w:rsidP="003655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96D54" w:rsidRDefault="00F96D54" w:rsidP="003655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6D54">
              <w:rPr>
                <w:rFonts w:ascii="Times New Roman" w:hAnsi="Times New Roman" w:cs="Times New Roman"/>
                <w:color w:val="auto"/>
              </w:rPr>
              <w:t>_______________</w:t>
            </w:r>
            <w:proofErr w:type="gramStart"/>
            <w:r w:rsidRPr="00F96D54">
              <w:rPr>
                <w:rFonts w:ascii="Times New Roman" w:hAnsi="Times New Roman" w:cs="Times New Roman"/>
                <w:color w:val="auto"/>
              </w:rPr>
              <w:t>_</w:t>
            </w:r>
            <w:r w:rsidR="00EE7D47">
              <w:rPr>
                <w:rFonts w:ascii="Times New Roman" w:hAnsi="Times New Roman" w:cs="Times New Roman"/>
                <w:b/>
                <w:color w:val="auto"/>
              </w:rPr>
              <w:t xml:space="preserve">  И.Н</w:t>
            </w:r>
            <w:r w:rsidRPr="00F96D54">
              <w:rPr>
                <w:rFonts w:ascii="Times New Roman" w:hAnsi="Times New Roman" w:cs="Times New Roman"/>
                <w:b/>
                <w:color w:val="auto"/>
              </w:rPr>
              <w:t>.</w:t>
            </w:r>
            <w:proofErr w:type="gramEnd"/>
            <w:r w:rsidRPr="00F96D5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EE7D47">
              <w:rPr>
                <w:rFonts w:ascii="Times New Roman" w:hAnsi="Times New Roman" w:cs="Times New Roman"/>
                <w:b/>
                <w:color w:val="auto"/>
              </w:rPr>
              <w:t>Кожевников</w:t>
            </w:r>
          </w:p>
          <w:p w:rsidR="003655BD" w:rsidRPr="00F96D54" w:rsidRDefault="003655BD" w:rsidP="003655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DD6B61" w:rsidRPr="007874EB" w:rsidRDefault="00F96D54" w:rsidP="003655BD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96D54">
              <w:rPr>
                <w:rFonts w:ascii="Times New Roman" w:hAnsi="Times New Roman" w:cs="Times New Roman"/>
                <w:color w:val="auto"/>
              </w:rPr>
              <w:t>«___</w:t>
            </w:r>
            <w:proofErr w:type="gramStart"/>
            <w:r w:rsidRPr="00F96D54">
              <w:rPr>
                <w:rFonts w:ascii="Times New Roman" w:hAnsi="Times New Roman" w:cs="Times New Roman"/>
                <w:color w:val="auto"/>
              </w:rPr>
              <w:t>_»_</w:t>
            </w:r>
            <w:proofErr w:type="gramEnd"/>
            <w:r w:rsidRPr="00F96D54">
              <w:rPr>
                <w:rFonts w:ascii="Times New Roman" w:hAnsi="Times New Roman" w:cs="Times New Roman"/>
                <w:color w:val="auto"/>
              </w:rPr>
              <w:t>__________________</w:t>
            </w:r>
            <w:r w:rsidR="00EE7D47">
              <w:rPr>
                <w:rFonts w:ascii="Times New Roman" w:hAnsi="Times New Roman" w:cs="Times New Roman"/>
                <w:b/>
                <w:color w:val="auto"/>
              </w:rPr>
              <w:t>2022</w:t>
            </w:r>
            <w:r w:rsidR="007874EB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  <w:p w:rsidR="00F96D54" w:rsidRPr="00F96D54" w:rsidRDefault="00F96D54" w:rsidP="00F96D5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</w:tbl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EE7D47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EE7D47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EE7D47" w:rsidRDefault="00DD6B61" w:rsidP="00DD6B61">
      <w:pPr>
        <w:tabs>
          <w:tab w:val="left" w:pos="1680"/>
          <w:tab w:val="left" w:pos="1905"/>
        </w:tabs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DD6B61" w:rsidRDefault="00DD6B61" w:rsidP="00DD6B61">
      <w:pPr>
        <w:tabs>
          <w:tab w:val="left" w:pos="1680"/>
          <w:tab w:val="left" w:pos="1905"/>
        </w:tabs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DD6B61" w:rsidRDefault="00DD6B61" w:rsidP="00DD6B61">
      <w:pPr>
        <w:tabs>
          <w:tab w:val="left" w:pos="1680"/>
          <w:tab w:val="left" w:pos="1905"/>
        </w:tabs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EE7D47" w:rsidRDefault="00DD6B61" w:rsidP="00117117">
      <w:pPr>
        <w:tabs>
          <w:tab w:val="left" w:pos="1680"/>
        </w:tabs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3"/>
      </w:tblGrid>
      <w:tr w:rsidR="00DD6B61" w:rsidRPr="00DD6B61" w:rsidTr="00B8569F">
        <w:trPr>
          <w:trHeight w:val="112"/>
        </w:trPr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:rsidR="0034487B" w:rsidRPr="0034487B" w:rsidRDefault="0034487B" w:rsidP="00DD6B61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ТЕХНИЧЕСКОЕ ЗАДАНИЕ</w:t>
            </w:r>
          </w:p>
          <w:p w:rsidR="00DD6B61" w:rsidRPr="00DD6B61" w:rsidRDefault="00DD6B61" w:rsidP="00DD6B61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ОКАЗАНИЕ УСЛУГ ПО </w:t>
            </w:r>
            <w:r w:rsidR="004A252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ВВОДУ В ЭКСПЛУАТАЦИЮ </w:t>
            </w:r>
            <w:r w:rsidR="001547DB">
              <w:rPr>
                <w:rFonts w:ascii="Times New Roman" w:hAnsi="Times New Roman" w:cs="Times New Roman"/>
                <w:b/>
                <w:sz w:val="23"/>
                <w:szCs w:val="23"/>
              </w:rPr>
              <w:t>ОБЪЕКТА</w:t>
            </w:r>
          </w:p>
          <w:p w:rsidR="003655BD" w:rsidRDefault="003655BD" w:rsidP="00DD6B61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3655BD" w:rsidRPr="003B61E3" w:rsidRDefault="003B61E3" w:rsidP="00EE7D4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Технологический комплекс автотранспортного предприятия Первого </w:t>
            </w:r>
            <w:r w:rsidR="001547D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и Второго 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этапа</w:t>
            </w:r>
          </w:p>
        </w:tc>
      </w:tr>
      <w:tr w:rsidR="00DD6B61" w:rsidRPr="00DD6B61" w:rsidTr="00B8569F">
        <w:trPr>
          <w:trHeight w:val="163"/>
        </w:trPr>
        <w:tc>
          <w:tcPr>
            <w:tcW w:w="9853" w:type="dxa"/>
            <w:tcBorders>
              <w:top w:val="single" w:sz="4" w:space="0" w:color="auto"/>
            </w:tcBorders>
            <w:shd w:val="clear" w:color="auto" w:fill="auto"/>
          </w:tcPr>
          <w:p w:rsidR="00DD6B61" w:rsidRDefault="00DD6B61" w:rsidP="00DD6B61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DD6B6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(наименование объекта и код)</w:t>
            </w:r>
          </w:p>
          <w:p w:rsidR="003655BD" w:rsidRPr="00DD6B61" w:rsidRDefault="003655BD" w:rsidP="00DD6B61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</w:tbl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117117" w:rsidRDefault="00117117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117117" w:rsidRDefault="00117117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117117" w:rsidRPr="00117117" w:rsidRDefault="00117117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34487B" w:rsidRPr="0034487B" w:rsidRDefault="0034487B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  <w:lang w:val="en-US"/>
        </w:rPr>
      </w:pPr>
    </w:p>
    <w:p w:rsidR="00DD6B61" w:rsidRPr="00DD6B61" w:rsidRDefault="00DD6B61" w:rsidP="00DD6B61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2A4743" w:rsidRDefault="002A4743" w:rsidP="003655BD">
      <w:pPr>
        <w:tabs>
          <w:tab w:val="left" w:pos="1680"/>
        </w:tabs>
        <w:rPr>
          <w:rFonts w:ascii="Times New Roman" w:hAnsi="Times New Roman" w:cs="Times New Roman"/>
          <w:b/>
          <w:color w:val="auto"/>
        </w:rPr>
      </w:pPr>
    </w:p>
    <w:p w:rsidR="00DD6B61" w:rsidRPr="00910F72" w:rsidRDefault="00DD6B61" w:rsidP="00DD6B61">
      <w:pPr>
        <w:tabs>
          <w:tab w:val="left" w:pos="1680"/>
        </w:tabs>
        <w:rPr>
          <w:rFonts w:ascii="Times New Roman" w:hAnsi="Times New Roman" w:cs="Times New Roman"/>
          <w:b/>
          <w:color w:val="auto"/>
          <w:lang w:val="en-US"/>
        </w:rPr>
      </w:pPr>
    </w:p>
    <w:p w:rsidR="00DD6B61" w:rsidRPr="00F96D54" w:rsidRDefault="00DD6B61" w:rsidP="00DD6B61">
      <w:pPr>
        <w:tabs>
          <w:tab w:val="left" w:pos="1680"/>
        </w:tabs>
        <w:rPr>
          <w:rFonts w:ascii="Times New Roman" w:hAnsi="Times New Roman" w:cs="Times New Roman"/>
          <w:b/>
          <w:color w:val="auto"/>
          <w:lang w:val="en-US"/>
        </w:rPr>
      </w:pPr>
    </w:p>
    <w:p w:rsidR="00F96D54" w:rsidRPr="00F96D54" w:rsidRDefault="00F96D54" w:rsidP="00F96D54">
      <w:pPr>
        <w:tabs>
          <w:tab w:val="left" w:pos="1680"/>
        </w:tabs>
        <w:rPr>
          <w:rFonts w:ascii="Times New Roman" w:hAnsi="Times New Roman" w:cs="Times New Roman"/>
          <w:b/>
          <w:color w:val="auto"/>
        </w:rPr>
      </w:pPr>
      <w:r w:rsidRPr="00F96D54">
        <w:rPr>
          <w:rFonts w:ascii="Times New Roman" w:hAnsi="Times New Roman" w:cs="Times New Roman"/>
          <w:b/>
          <w:color w:val="auto"/>
        </w:rPr>
        <w:t>СОГЛАСОВАНО:</w:t>
      </w:r>
    </w:p>
    <w:p w:rsidR="00F96D54" w:rsidRPr="00F96D54" w:rsidRDefault="00F96D54" w:rsidP="00F96D54">
      <w:pPr>
        <w:tabs>
          <w:tab w:val="left" w:pos="1680"/>
        </w:tabs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394" w:type="dxa"/>
        <w:tblLook w:val="04A0" w:firstRow="1" w:lastRow="0" w:firstColumn="1" w:lastColumn="0" w:noHBand="0" w:noVBand="1"/>
      </w:tblPr>
      <w:tblGrid>
        <w:gridCol w:w="3847"/>
        <w:gridCol w:w="3099"/>
        <w:gridCol w:w="2448"/>
      </w:tblGrid>
      <w:tr w:rsidR="00F96D54" w:rsidRPr="00F96D54" w:rsidTr="00EF73E8">
        <w:trPr>
          <w:trHeight w:val="758"/>
        </w:trPr>
        <w:tc>
          <w:tcPr>
            <w:tcW w:w="3847" w:type="dxa"/>
            <w:shd w:val="clear" w:color="auto" w:fill="auto"/>
            <w:vAlign w:val="center"/>
          </w:tcPr>
          <w:p w:rsidR="00F96D54" w:rsidRPr="00F96D54" w:rsidRDefault="001547DB" w:rsidP="00F96D54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Главный инженер</w:t>
            </w:r>
            <w:r w:rsidR="00EF73E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F96D54" w:rsidRPr="00F96D54" w:rsidRDefault="00F96D54" w:rsidP="00F96D54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F96D54" w:rsidRPr="00F96D54" w:rsidRDefault="001547DB" w:rsidP="00F96D54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К.М. Ситников</w:t>
            </w:r>
          </w:p>
        </w:tc>
      </w:tr>
    </w:tbl>
    <w:p w:rsidR="00320CC3" w:rsidRDefault="00EF73E8" w:rsidP="00DD6B61">
      <w:pPr>
        <w:tabs>
          <w:tab w:val="left" w:pos="1680"/>
        </w:tabs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ООО «</w:t>
      </w:r>
      <w:r w:rsidR="001547DB">
        <w:rPr>
          <w:rFonts w:ascii="Times New Roman" w:hAnsi="Times New Roman" w:cs="Times New Roman"/>
          <w:b/>
          <w:color w:val="auto"/>
        </w:rPr>
        <w:t>Газпром СПГ технологии</w:t>
      </w:r>
      <w:r>
        <w:rPr>
          <w:rFonts w:ascii="Times New Roman" w:hAnsi="Times New Roman" w:cs="Times New Roman"/>
          <w:b/>
          <w:color w:val="auto"/>
        </w:rPr>
        <w:t>»</w:t>
      </w:r>
    </w:p>
    <w:p w:rsidR="00C415A1" w:rsidRDefault="00C415A1" w:rsidP="00DD6B61">
      <w:pPr>
        <w:tabs>
          <w:tab w:val="left" w:pos="1680"/>
        </w:tabs>
        <w:rPr>
          <w:rFonts w:ascii="Times New Roman" w:hAnsi="Times New Roman" w:cs="Times New Roman"/>
          <w:b/>
          <w:color w:val="auto"/>
        </w:rPr>
      </w:pPr>
    </w:p>
    <w:p w:rsidR="00C415A1" w:rsidRDefault="00C415A1" w:rsidP="00DD6B61">
      <w:pPr>
        <w:tabs>
          <w:tab w:val="left" w:pos="1680"/>
        </w:tabs>
        <w:rPr>
          <w:rFonts w:ascii="Times New Roman" w:hAnsi="Times New Roman" w:cs="Times New Roman"/>
          <w:b/>
          <w:color w:val="auto"/>
        </w:rPr>
      </w:pPr>
    </w:p>
    <w:p w:rsidR="005C3A79" w:rsidRDefault="005C3A79" w:rsidP="00DD6B61">
      <w:pPr>
        <w:tabs>
          <w:tab w:val="left" w:pos="1680"/>
        </w:tabs>
        <w:rPr>
          <w:rFonts w:ascii="Times New Roman" w:hAnsi="Times New Roman" w:cs="Times New Roman"/>
          <w:b/>
          <w:color w:val="auto"/>
        </w:rPr>
      </w:pPr>
    </w:p>
    <w:p w:rsidR="00EF73E8" w:rsidRDefault="00EF73E8" w:rsidP="00DD6B61">
      <w:pPr>
        <w:tabs>
          <w:tab w:val="left" w:pos="1680"/>
        </w:tabs>
        <w:rPr>
          <w:rFonts w:ascii="Times New Roman" w:hAnsi="Times New Roman" w:cs="Times New Roman"/>
          <w:b/>
          <w:color w:val="auto"/>
        </w:rPr>
      </w:pPr>
    </w:p>
    <w:p w:rsidR="00EF73E8" w:rsidRPr="005C3A79" w:rsidRDefault="00EF73E8" w:rsidP="00DD6B61">
      <w:pPr>
        <w:tabs>
          <w:tab w:val="left" w:pos="1680"/>
        </w:tabs>
        <w:rPr>
          <w:rFonts w:ascii="Times New Roman" w:hAnsi="Times New Roman" w:cs="Times New Roman"/>
          <w:b/>
          <w:color w:val="auto"/>
        </w:rPr>
      </w:pPr>
    </w:p>
    <w:p w:rsidR="00DD6B61" w:rsidRPr="00DD6B61" w:rsidRDefault="00DD6B61" w:rsidP="00DD6B61">
      <w:pPr>
        <w:numPr>
          <w:ilvl w:val="0"/>
          <w:numId w:val="5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hanging="1069"/>
        <w:jc w:val="both"/>
        <w:rPr>
          <w:rFonts w:ascii="Times New Roman" w:hAnsi="Times New Roman" w:cs="Times New Roman"/>
          <w:b/>
          <w:color w:val="auto"/>
          <w:sz w:val="23"/>
          <w:szCs w:val="23"/>
          <w:lang w:eastAsia="ar-SA"/>
        </w:rPr>
      </w:pPr>
      <w:r w:rsidRPr="00DD6B61">
        <w:rPr>
          <w:rFonts w:ascii="Times New Roman" w:hAnsi="Times New Roman" w:cs="Times New Roman"/>
          <w:b/>
          <w:color w:val="auto"/>
          <w:sz w:val="23"/>
          <w:szCs w:val="23"/>
          <w:lang w:eastAsia="ar-SA"/>
        </w:rPr>
        <w:lastRenderedPageBreak/>
        <w:t>Общие сведения</w:t>
      </w:r>
    </w:p>
    <w:p w:rsidR="00DD6B61" w:rsidRPr="00DD6B61" w:rsidRDefault="00DD6B61" w:rsidP="00DD6B61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  <w:lang w:eastAsia="ar-SA"/>
        </w:rPr>
      </w:pPr>
      <w:r w:rsidRPr="00DD6B61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В рамках реализации планов по </w:t>
      </w:r>
      <w:r w:rsidR="00EF73E8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вводу объекта в эксплуатацию до 01.07.2022 г, </w:t>
      </w:r>
      <w:r w:rsidRPr="00DD6B61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необходимо провести </w:t>
      </w:r>
      <w:r w:rsidR="001547DB">
        <w:rPr>
          <w:rFonts w:ascii="Times New Roman" w:hAnsi="Times New Roman" w:cs="Times New Roman"/>
          <w:color w:val="auto"/>
          <w:sz w:val="23"/>
          <w:szCs w:val="23"/>
          <w:lang w:eastAsia="ar-SA"/>
        </w:rPr>
        <w:t>ряд технических мероприятий на</w:t>
      </w:r>
      <w:r w:rsidRPr="00DD6B61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Объект</w:t>
      </w:r>
      <w:r w:rsidR="001547DB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е</w:t>
      </w:r>
      <w:r w:rsidRPr="00DD6B61">
        <w:rPr>
          <w:rFonts w:ascii="Times New Roman" w:hAnsi="Times New Roman" w:cs="Times New Roman"/>
          <w:color w:val="auto"/>
          <w:sz w:val="23"/>
          <w:szCs w:val="23"/>
          <w:lang w:eastAsia="ar-SA"/>
        </w:rPr>
        <w:t>:</w:t>
      </w:r>
      <w:r w:rsidR="00A068A8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DD6B61" w:rsidRPr="00DD6B61" w:rsidTr="00A068A8">
        <w:tc>
          <w:tcPr>
            <w:tcW w:w="9353" w:type="dxa"/>
            <w:tcBorders>
              <w:bottom w:val="single" w:sz="4" w:space="0" w:color="auto"/>
            </w:tcBorders>
          </w:tcPr>
          <w:p w:rsidR="00910F72" w:rsidRPr="00DD6B61" w:rsidRDefault="00A068A8" w:rsidP="00A068A8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ar-SA"/>
              </w:rPr>
              <w:t xml:space="preserve">1.Технологический комплекс автотранспортного предприятия. Первый этап» и </w:t>
            </w:r>
          </w:p>
        </w:tc>
      </w:tr>
      <w:tr w:rsidR="00A068A8" w:rsidRPr="00DD6B61" w:rsidTr="00A068A8">
        <w:tc>
          <w:tcPr>
            <w:tcW w:w="9353" w:type="dxa"/>
            <w:tcBorders>
              <w:top w:val="single" w:sz="4" w:space="0" w:color="auto"/>
            </w:tcBorders>
          </w:tcPr>
          <w:p w:rsidR="00A068A8" w:rsidRPr="00DD6B61" w:rsidRDefault="00A068A8" w:rsidP="00A068A8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ar-SA"/>
              </w:rPr>
              <w:t xml:space="preserve">Технологический комплекс автотранспортного предприятия. Второй этап» </w:t>
            </w:r>
          </w:p>
        </w:tc>
      </w:tr>
      <w:tr w:rsidR="00A068A8" w:rsidRPr="00DD6B61" w:rsidTr="00A068A8">
        <w:tc>
          <w:tcPr>
            <w:tcW w:w="9353" w:type="dxa"/>
            <w:tcBorders>
              <w:top w:val="single" w:sz="4" w:space="0" w:color="auto"/>
            </w:tcBorders>
          </w:tcPr>
          <w:p w:rsidR="00A068A8" w:rsidRPr="00DD6B61" w:rsidRDefault="00A068A8" w:rsidP="00A068A8">
            <w:pPr>
              <w:tabs>
                <w:tab w:val="left" w:pos="1134"/>
              </w:tabs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DD6B61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(наименование объекта и код)</w:t>
            </w:r>
          </w:p>
        </w:tc>
      </w:tr>
    </w:tbl>
    <w:p w:rsidR="00094703" w:rsidRDefault="000C1C4F" w:rsidP="00DD6B61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 w:cs="Times New Roman"/>
          <w:color w:val="auto"/>
          <w:sz w:val="23"/>
          <w:szCs w:val="23"/>
          <w:lang w:eastAsia="ar-SA"/>
        </w:rPr>
      </w:pPr>
      <w:r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Расположенного по адресу: Ленинградская область, Выборгский муниципальный район,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  <w:lang w:eastAsia="ar-SA"/>
        </w:rPr>
        <w:t>Селезнёвское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сельское поселение, трасса Скандинавия, 194 км., кадастровый номер</w:t>
      </w:r>
      <w:r w:rsidR="00565488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объекта первого этапа № 47:01:1022001:932</w:t>
      </w:r>
      <w:r w:rsidR="00094703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, кадастровый номер объекта второго этапа </w:t>
      </w:r>
      <w:proofErr w:type="gramStart"/>
      <w:r w:rsidR="00094703">
        <w:rPr>
          <w:rFonts w:ascii="Times New Roman" w:hAnsi="Times New Roman" w:cs="Times New Roman"/>
          <w:color w:val="auto"/>
          <w:sz w:val="23"/>
          <w:szCs w:val="23"/>
          <w:lang w:eastAsia="ar-SA"/>
        </w:rPr>
        <w:t>№</w:t>
      </w:r>
      <w:r w:rsidR="00565488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47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  <w:lang w:eastAsia="ar-SA"/>
        </w:rPr>
        <w:t>:01:1022001:834, кадастровый номер: 47:01:1022001:933</w:t>
      </w:r>
      <w:r w:rsidR="00094703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.  </w:t>
      </w:r>
    </w:p>
    <w:p w:rsidR="00DD6B61" w:rsidRPr="00DD6B61" w:rsidRDefault="001547DB" w:rsidP="00DD6B61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 w:cs="Times New Roman"/>
          <w:color w:val="auto"/>
          <w:sz w:val="23"/>
          <w:szCs w:val="23"/>
          <w:lang w:eastAsia="ar-SA"/>
        </w:rPr>
      </w:pPr>
      <w:r w:rsidRPr="001547DB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Ввод в эксплуатацию </w:t>
      </w:r>
      <w:r w:rsidR="00C42215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Объекта</w:t>
      </w:r>
      <w:r w:rsidRPr="001547DB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включает в себя мероприятия по </w:t>
      </w:r>
      <w:r w:rsidR="00C42215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восстановлению работоспособности</w:t>
      </w:r>
      <w:r w:rsidRPr="001547DB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резервуаров</w:t>
      </w:r>
      <w:r w:rsidR="00C42215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(пожарных и жидко-моторного топлива)</w:t>
      </w:r>
      <w:r w:rsidRPr="001547DB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, ремонту электрооборудования и кабельных трасс, обновлению программного обеспечения и проведению калибровки ТРК, установке кассовых аппаратов и пр., замене пожарной сигнализации, </w:t>
      </w:r>
      <w:r w:rsidR="00C42215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замене узлов учета сбрасываемых сточных вод, проведению ТО оборудования, ремонту кровли зданий и сооружений, ремонту фундаментов (при необходимости),</w:t>
      </w:r>
      <w:r w:rsidR="003475CC" w:rsidRPr="003475CC">
        <w:t xml:space="preserve"> </w:t>
      </w:r>
      <w:r w:rsidR="003475CC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замене с</w:t>
      </w:r>
      <w:r w:rsidR="003475CC" w:rsidRPr="003475CC">
        <w:rPr>
          <w:rFonts w:ascii="Times New Roman" w:hAnsi="Times New Roman" w:cs="Times New Roman"/>
          <w:color w:val="auto"/>
          <w:sz w:val="23"/>
          <w:szCs w:val="23"/>
          <w:lang w:eastAsia="ar-SA"/>
        </w:rPr>
        <w:t>танци</w:t>
      </w:r>
      <w:r w:rsidR="003475CC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и</w:t>
      </w:r>
      <w:r w:rsidR="003475CC" w:rsidRPr="003475CC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быстрой зарядки автомобил</w:t>
      </w:r>
      <w:r w:rsidR="003475CC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ей, </w:t>
      </w:r>
      <w:r w:rsidRPr="001547DB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проведению пуско-наладочных работ</w:t>
      </w:r>
      <w:r w:rsidR="003475CC">
        <w:rPr>
          <w:rFonts w:ascii="Times New Roman" w:hAnsi="Times New Roman" w:cs="Times New Roman"/>
          <w:color w:val="auto"/>
          <w:sz w:val="23"/>
          <w:szCs w:val="23"/>
          <w:lang w:eastAsia="ar-SA"/>
        </w:rPr>
        <w:t>.</w:t>
      </w:r>
    </w:p>
    <w:p w:rsidR="00DD6B61" w:rsidRPr="00DD6B61" w:rsidRDefault="00DD6B61" w:rsidP="00DD6B61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 w:cs="Times New Roman"/>
          <w:b/>
          <w:color w:val="auto"/>
          <w:sz w:val="23"/>
          <w:szCs w:val="23"/>
          <w:lang w:eastAsia="ar-SA"/>
        </w:rPr>
      </w:pPr>
      <w:r w:rsidRPr="00DD6B61">
        <w:rPr>
          <w:rFonts w:ascii="Times New Roman" w:hAnsi="Times New Roman" w:cs="Times New Roman"/>
          <w:b/>
          <w:color w:val="auto"/>
          <w:sz w:val="23"/>
          <w:szCs w:val="23"/>
          <w:lang w:eastAsia="ar-SA"/>
        </w:rPr>
        <w:t>2. Принятые сокращения</w:t>
      </w:r>
    </w:p>
    <w:p w:rsidR="00DD6B61" w:rsidRDefault="00A90B56" w:rsidP="00DD6B61">
      <w:pPr>
        <w:numPr>
          <w:ilvl w:val="7"/>
          <w:numId w:val="0"/>
        </w:numPr>
        <w:shd w:val="clear" w:color="auto" w:fill="FFFFFF"/>
        <w:tabs>
          <w:tab w:val="num" w:pos="0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ar-SA"/>
        </w:rPr>
      </w:pPr>
      <w:r>
        <w:rPr>
          <w:rFonts w:ascii="Times New Roman" w:hAnsi="Times New Roman" w:cs="Times New Roman"/>
          <w:color w:val="auto"/>
          <w:sz w:val="23"/>
          <w:szCs w:val="23"/>
          <w:lang w:eastAsia="ar-SA"/>
        </w:rPr>
        <w:t>МАЗС</w:t>
      </w:r>
      <w:r w:rsidR="00DD6B61" w:rsidRPr="00DD6B61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– </w:t>
      </w:r>
      <w:r w:rsidR="00094703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многотопливная автозаправочная</w:t>
      </w:r>
      <w:r w:rsidR="00DD6B61" w:rsidRPr="00DD6B61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станция;</w:t>
      </w:r>
    </w:p>
    <w:p w:rsidR="00A90B56" w:rsidRDefault="00221FCB" w:rsidP="00DD6B61">
      <w:pPr>
        <w:numPr>
          <w:ilvl w:val="7"/>
          <w:numId w:val="0"/>
        </w:numPr>
        <w:shd w:val="clear" w:color="auto" w:fill="FFFFFF"/>
        <w:tabs>
          <w:tab w:val="num" w:pos="0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ar-SA"/>
        </w:rPr>
      </w:pPr>
      <w:r>
        <w:rPr>
          <w:rFonts w:ascii="Times New Roman" w:hAnsi="Times New Roman" w:cs="Times New Roman"/>
          <w:color w:val="auto"/>
          <w:sz w:val="23"/>
          <w:szCs w:val="23"/>
          <w:lang w:eastAsia="ar-SA"/>
        </w:rPr>
        <w:t>СПГ – сжиженный природный газ;</w:t>
      </w:r>
    </w:p>
    <w:p w:rsidR="00A90B56" w:rsidRDefault="00A90B56" w:rsidP="00DD6B61">
      <w:pPr>
        <w:numPr>
          <w:ilvl w:val="7"/>
          <w:numId w:val="0"/>
        </w:numPr>
        <w:shd w:val="clear" w:color="auto" w:fill="FFFFFF"/>
        <w:tabs>
          <w:tab w:val="num" w:pos="0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ar-SA"/>
        </w:rPr>
      </w:pPr>
      <w:r>
        <w:rPr>
          <w:rFonts w:ascii="Times New Roman" w:hAnsi="Times New Roman" w:cs="Times New Roman"/>
          <w:color w:val="auto"/>
          <w:sz w:val="23"/>
          <w:szCs w:val="23"/>
          <w:lang w:eastAsia="ar-SA"/>
        </w:rPr>
        <w:t>СУГ</w:t>
      </w:r>
      <w:r w:rsidR="00221FCB">
        <w:rPr>
          <w:rFonts w:ascii="Times New Roman" w:hAnsi="Times New Roman" w:cs="Times New Roman"/>
          <w:color w:val="auto"/>
          <w:sz w:val="23"/>
          <w:szCs w:val="23"/>
          <w:lang w:eastAsia="ar-SA"/>
        </w:rPr>
        <w:t xml:space="preserve"> – сжиженный углеводородный газ;</w:t>
      </w:r>
    </w:p>
    <w:p w:rsidR="00DD6B61" w:rsidRPr="00DD6B61" w:rsidRDefault="00DD6B61" w:rsidP="00DD6B61">
      <w:pPr>
        <w:numPr>
          <w:ilvl w:val="7"/>
          <w:numId w:val="0"/>
        </w:numPr>
        <w:shd w:val="clear" w:color="auto" w:fill="FFFFFF"/>
        <w:tabs>
          <w:tab w:val="num" w:pos="0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ar-SA"/>
        </w:rPr>
      </w:pPr>
      <w:r w:rsidRPr="00DD6B61">
        <w:rPr>
          <w:rFonts w:ascii="Times New Roman" w:hAnsi="Times New Roman" w:cs="Times New Roman"/>
          <w:color w:val="auto"/>
          <w:sz w:val="23"/>
          <w:szCs w:val="23"/>
          <w:lang w:eastAsia="ar-SA"/>
        </w:rPr>
        <w:t>ТЗ – техническое задание;</w:t>
      </w:r>
    </w:p>
    <w:p w:rsidR="00DD6B61" w:rsidRPr="00DD6B61" w:rsidRDefault="00DD6B61" w:rsidP="00DD6B61">
      <w:pPr>
        <w:numPr>
          <w:ilvl w:val="7"/>
          <w:numId w:val="0"/>
        </w:numPr>
        <w:shd w:val="clear" w:color="auto" w:fill="FFFFFF"/>
        <w:tabs>
          <w:tab w:val="num" w:pos="0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ar-SA"/>
        </w:rPr>
      </w:pPr>
      <w:r w:rsidRPr="00DD6B61">
        <w:rPr>
          <w:rFonts w:ascii="Times New Roman" w:hAnsi="Times New Roman" w:cs="Times New Roman"/>
          <w:color w:val="auto"/>
          <w:sz w:val="23"/>
          <w:szCs w:val="23"/>
          <w:lang w:eastAsia="ar-SA"/>
        </w:rPr>
        <w:t>Объект – объект технического обследования, указанный в п. 1 настоящего ТЗ.</w:t>
      </w:r>
    </w:p>
    <w:p w:rsidR="00DD6B61" w:rsidRPr="00DD6B61" w:rsidRDefault="00DD6B61" w:rsidP="00DD6B61">
      <w:pPr>
        <w:numPr>
          <w:ilvl w:val="7"/>
          <w:numId w:val="0"/>
        </w:numPr>
        <w:shd w:val="clear" w:color="auto" w:fill="FFFFFF"/>
        <w:tabs>
          <w:tab w:val="num" w:pos="0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lang w:eastAsia="ar-SA"/>
        </w:rPr>
      </w:pP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676"/>
        <w:gridCol w:w="3360"/>
        <w:gridCol w:w="5307"/>
      </w:tblGrid>
      <w:tr w:rsidR="00DD6B61" w:rsidRPr="00DD6B61" w:rsidTr="00786617">
        <w:trPr>
          <w:trHeight w:val="20"/>
        </w:trPr>
        <w:tc>
          <w:tcPr>
            <w:tcW w:w="362" w:type="pct"/>
            <w:vAlign w:val="center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1798" w:type="pct"/>
            <w:vAlign w:val="center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Перечень основных требований</w:t>
            </w:r>
          </w:p>
        </w:tc>
        <w:tc>
          <w:tcPr>
            <w:tcW w:w="2841" w:type="pct"/>
            <w:vAlign w:val="center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Содержание требований</w:t>
            </w:r>
          </w:p>
        </w:tc>
      </w:tr>
      <w:tr w:rsidR="00DD6B61" w:rsidRPr="00DD6B61" w:rsidTr="00B8569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D6B61" w:rsidRPr="00DD6B61" w:rsidRDefault="00DD6B61" w:rsidP="00DD6B61">
            <w:pPr>
              <w:contextualSpacing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Раздел 1. Общие положения и требования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1.1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Основные условия исполнения обязательств по Договору</w:t>
            </w:r>
          </w:p>
        </w:tc>
        <w:tc>
          <w:tcPr>
            <w:tcW w:w="2841" w:type="pct"/>
          </w:tcPr>
          <w:p w:rsidR="00DD6B61" w:rsidRPr="00DD6B61" w:rsidRDefault="00DD6B61" w:rsidP="00DD6B61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 xml:space="preserve">Исполнитель обязуется оказать Заказчику Услуги по </w:t>
            </w:r>
            <w:r w:rsidR="00C42215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>вводу в эксплуатацию</w:t>
            </w:r>
            <w:r w:rsidRPr="00DD6B61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 xml:space="preserve"> Объекта.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1.2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Условия оплаты</w:t>
            </w:r>
          </w:p>
        </w:tc>
        <w:tc>
          <w:tcPr>
            <w:tcW w:w="2841" w:type="pct"/>
          </w:tcPr>
          <w:p w:rsidR="00DD6B61" w:rsidRPr="00DD6B61" w:rsidRDefault="00DD6B61" w:rsidP="00DD6B61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 соответствие с Договором.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1.3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оказания Услуг</w:t>
            </w:r>
          </w:p>
        </w:tc>
        <w:tc>
          <w:tcPr>
            <w:tcW w:w="2841" w:type="pct"/>
          </w:tcPr>
          <w:p w:rsidR="00DD6B61" w:rsidRPr="00DD6B61" w:rsidRDefault="00DD6B61" w:rsidP="00DD6B61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 соответствии с Календарным планом к Договору. 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1.4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Наименование организации Заказчика </w:t>
            </w:r>
          </w:p>
        </w:tc>
        <w:tc>
          <w:tcPr>
            <w:tcW w:w="2841" w:type="pct"/>
          </w:tcPr>
          <w:p w:rsidR="00DD6B61" w:rsidRPr="00DD6B61" w:rsidRDefault="00DD6B61" w:rsidP="00DD6B61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Общество с ограниченной ответственност</w:t>
            </w:r>
            <w:r w:rsidR="00C458D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ью «Газпром СПГ Технологии</w:t>
            </w: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1.5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Наименование организации Исполнителя</w:t>
            </w:r>
          </w:p>
        </w:tc>
        <w:tc>
          <w:tcPr>
            <w:tcW w:w="2841" w:type="pct"/>
          </w:tcPr>
          <w:p w:rsidR="00DD6B61" w:rsidRPr="00910F72" w:rsidRDefault="00910F72" w:rsidP="00910F72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Определяется по результатам проведения</w:t>
            </w:r>
            <w:r w:rsidRPr="00910F72">
              <w:rPr>
                <w:rFonts w:ascii="Times New Roman" w:hAnsi="Times New Roman" w:cs="Times New Roman"/>
              </w:rPr>
              <w:t xml:space="preserve"> конкурентных закупочных процедур</w:t>
            </w:r>
            <w:r w:rsidRPr="00910F7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1.6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Назначение Объекта</w:t>
            </w:r>
          </w:p>
        </w:tc>
        <w:tc>
          <w:tcPr>
            <w:tcW w:w="2841" w:type="pct"/>
          </w:tcPr>
          <w:p w:rsidR="00DD6B61" w:rsidRPr="00DD6B61" w:rsidRDefault="00A068A8" w:rsidP="00EE3235">
            <w:pPr>
              <w:widowContro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Объект предназначен для </w:t>
            </w:r>
            <w:r w:rsidR="00EE323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заправки жидким топливом</w:t>
            </w:r>
            <w:r w:rsidR="00C4221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EE323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всех типов грузовых и легковых автомобилей, а также оказанию услуг и продаже сопутствующих товаров. 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068A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.7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Цели </w:t>
            </w:r>
            <w:r w:rsidR="00C4221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работ</w:t>
            </w:r>
          </w:p>
        </w:tc>
        <w:tc>
          <w:tcPr>
            <w:tcW w:w="2841" w:type="pct"/>
          </w:tcPr>
          <w:p w:rsidR="00EE3235" w:rsidRPr="00EE3235" w:rsidRDefault="00C42215" w:rsidP="00EE3235">
            <w:p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  <w:lang w:eastAsia="ar-SA"/>
              </w:rPr>
              <w:t>Ввод в эксплуатацию Технологического комплекса автотранспортного предприятия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1.8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Состав Объекта</w:t>
            </w:r>
          </w:p>
        </w:tc>
        <w:tc>
          <w:tcPr>
            <w:tcW w:w="2841" w:type="pct"/>
          </w:tcPr>
          <w:p w:rsidR="002A628F" w:rsidRDefault="00C06DAB" w:rsidP="002A628F">
            <w:pPr>
              <w:pStyle w:val="ae"/>
              <w:numPr>
                <w:ilvl w:val="0"/>
                <w:numId w:val="15"/>
              </w:numPr>
              <w:tabs>
                <w:tab w:val="left" w:pos="343"/>
              </w:tabs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2A628F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Технологический комплекс автотранспортного предприятия. </w:t>
            </w:r>
          </w:p>
          <w:p w:rsidR="00EF5BA0" w:rsidRDefault="00EF5BA0" w:rsidP="002A628F">
            <w:pPr>
              <w:tabs>
                <w:tab w:val="left" w:pos="343"/>
              </w:tabs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  <w:p w:rsidR="00EF5BA0" w:rsidRDefault="00EF5BA0" w:rsidP="002A628F">
            <w:pPr>
              <w:tabs>
                <w:tab w:val="left" w:pos="343"/>
              </w:tabs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  <w:p w:rsidR="002A628F" w:rsidRDefault="002A628F" w:rsidP="002A628F">
            <w:pPr>
              <w:tabs>
                <w:tab w:val="left" w:pos="343"/>
              </w:tabs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Первый этап</w:t>
            </w:r>
            <w:r w:rsidR="003F7C3F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проектирования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:</w:t>
            </w:r>
          </w:p>
          <w:p w:rsidR="00EF5BA0" w:rsidRDefault="002A628F" w:rsidP="002A628F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Площадь ЗУ – </w:t>
            </w:r>
            <w:r w:rsidR="00EF5BA0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21340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,0 м2; </w:t>
            </w:r>
          </w:p>
          <w:p w:rsidR="002A628F" w:rsidRDefault="002A628F" w:rsidP="002A628F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Ко</w:t>
            </w:r>
            <w:r w:rsidR="00EF5BA0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личество зданий и сооружений – 2 </w:t>
            </w:r>
            <w:proofErr w:type="spellStart"/>
            <w:r w:rsidR="00EF5BA0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 w:rsidR="00EF5BA0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EF5BA0" w:rsidRDefault="00EF5BA0" w:rsidP="002A628F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Общая площадь застройки – 225,09 м2;</w:t>
            </w:r>
          </w:p>
          <w:p w:rsidR="002A628F" w:rsidRDefault="00EF5BA0" w:rsidP="002A628F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Общая площадь зданий – 168,74</w:t>
            </w:r>
            <w:r w:rsidR="002A628F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м2; </w:t>
            </w:r>
          </w:p>
          <w:p w:rsidR="002A628F" w:rsidRDefault="002A628F" w:rsidP="002A628F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, в том числе:</w:t>
            </w:r>
          </w:p>
          <w:p w:rsidR="002A628F" w:rsidRDefault="002A628F" w:rsidP="002A628F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</w:pPr>
            <w:r w:rsidRPr="00CB4376"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  <w:t>Перечень зданий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  <w:t>:</w:t>
            </w:r>
          </w:p>
          <w:p w:rsidR="00EF5BA0" w:rsidRDefault="00EF5BA0" w:rsidP="00EF5BA0">
            <w:pPr>
              <w:pStyle w:val="ae"/>
              <w:numPr>
                <w:ilvl w:val="0"/>
                <w:numId w:val="16"/>
              </w:numPr>
              <w:tabs>
                <w:tab w:val="left" w:pos="627"/>
              </w:tabs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</w:pPr>
            <w:r w:rsidRPr="00EF5BA0"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  <w:t>Здание операторной автозаправочной станции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  <w:t>: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общая площадь застройки здания- 161,3 м2;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общая площадь – 139,1 м2;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строительный объём – 480,0 м3;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lastRenderedPageBreak/>
              <w:t xml:space="preserve">- номинальная мощность – 252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количество этажей – 1;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количество зданий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  <w:t>2. Здание ДЭС, объект генерации электроэнергии: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общая площадь застройки здания- 44,2 м2;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общая площадь – 42,5, м2;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строительный объём – 115,0 м3;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номинальная мощность – 252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количество этажей – 1;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количество зданий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EF5BA0" w:rsidRP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</w:t>
            </w:r>
          </w:p>
          <w:p w:rsidR="00EF5BA0" w:rsidRDefault="00EF5BA0" w:rsidP="00EF5BA0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 w:rsidRPr="00CB4376"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  <w:t>Перечень сооружений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  <w:t>:</w:t>
            </w:r>
          </w:p>
          <w:p w:rsidR="002A628F" w:rsidRDefault="00EF5BA0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Навес, общей площадью – 164,5 м2, количество – 1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;</w:t>
            </w:r>
          </w:p>
          <w:p w:rsidR="00EF5BA0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Четырехтопливная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 топливораздаточная колонка, в количестве – 2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;</w:t>
            </w:r>
          </w:p>
          <w:p w:rsid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Однотопливная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 топливораздаточная колонка, в количестве – 1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;</w:t>
            </w:r>
          </w:p>
          <w:p w:rsid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Топливораздаточный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аттелит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, в количестве – 1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;</w:t>
            </w:r>
          </w:p>
          <w:p w:rsidR="00A74273" w:rsidRP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Резервуары жидкого моторного топлива, односекционные, подземного исполнения,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= 5</w:t>
            </w:r>
            <w:r w:rsidRPr="00CB437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м3) – 3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A74273" w:rsidRPr="00A74273" w:rsidRDefault="00A74273" w:rsidP="00A74273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Резервуары жидкого моторного топлива, двухсекционные, подземного исполнения,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= 5</w:t>
            </w:r>
            <w:r w:rsidRPr="00CB437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м3)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Стойка деаэрации, общая площадь застройки 1,2 м2, высота – 5 м, количество – 1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;</w:t>
            </w:r>
          </w:p>
          <w:p w:rsid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Информационная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, высота – 8,1 м, количество – 1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;</w:t>
            </w:r>
          </w:p>
          <w:p w:rsid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Пост подкачки шин – 1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>;</w:t>
            </w:r>
          </w:p>
          <w:p w:rsidR="00A74273" w:rsidRP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  <w:t xml:space="preserve">Площадка слива топлива с резервуаром для сбора аварийных пролива топлива с автоцистерн,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= 25 м3), подземного исполнения, в количестве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A74273" w:rsidRP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Резервуар аварийного запаса воды (пожарный), подземного исполнения,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= 50 м3), в количестве – 4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A74273" w:rsidRP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Резервуар временного запаса воды,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= 3 м3), подземного исполнения, в количестве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A74273" w:rsidRPr="00A74273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Флагшток с тремя металлическими стойками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A74273" w:rsidRPr="00565488" w:rsidRDefault="00A74273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Очистные сооружения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замазученных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стоков</w:t>
            </w:r>
            <w:r w:rsidR="0056548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, производительностью до 10 л/сек. совместно с канализационной насосной станцией, в количестве – 1 </w:t>
            </w:r>
            <w:proofErr w:type="spellStart"/>
            <w:r w:rsidR="0056548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 w:rsidR="00565488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565488" w:rsidRPr="00565488" w:rsidRDefault="00565488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Очистные сооружения хозяйственно-бытовых стоков, производительностью – 1,6 м3/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, в количестве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565488" w:rsidRPr="00EF5BA0" w:rsidRDefault="00565488" w:rsidP="00EF5BA0">
            <w:pPr>
              <w:pStyle w:val="ae"/>
              <w:numPr>
                <w:ilvl w:val="0"/>
                <w:numId w:val="17"/>
              </w:numPr>
              <w:tabs>
                <w:tab w:val="left" w:pos="343"/>
              </w:tabs>
              <w:rPr>
                <w:rFonts w:ascii="Times New Roman" w:hAnsi="Times New Roman" w:cs="Times New Roman"/>
                <w:bCs/>
                <w:i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Ёмкость слива дизельного топлива с ДЭС,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= 3 м3), в количестве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2A628F" w:rsidRDefault="002A628F" w:rsidP="002A628F">
            <w:pPr>
              <w:tabs>
                <w:tab w:val="left" w:pos="343"/>
              </w:tabs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</w:p>
          <w:p w:rsidR="00366F27" w:rsidRPr="002A628F" w:rsidRDefault="00C06DAB" w:rsidP="002A628F">
            <w:pPr>
              <w:tabs>
                <w:tab w:val="left" w:pos="343"/>
              </w:tabs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2A628F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Второй этап</w:t>
            </w:r>
            <w:r w:rsidR="003F7C3F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проектирования</w:t>
            </w:r>
            <w:r w:rsidR="00366F27" w:rsidRPr="002A628F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:</w:t>
            </w:r>
          </w:p>
          <w:p w:rsidR="00C06DAB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Площадь земельного участка (далее-ЗУ) – 42353,0 м2; в том числе 21353 м2, 21000 м2.</w:t>
            </w:r>
          </w:p>
          <w:p w:rsidR="00C06DAB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lastRenderedPageBreak/>
              <w:t xml:space="preserve">- Площадь ЗУ в границах проектирования – 38 272,0 м2, в том числе 16 062,2 м2, 17937,92 м2. - Площадь застройки наземных зданий – 1855,0 м2, площадь застройки подземных зданий – 384,0 м2, </w:t>
            </w:r>
          </w:p>
          <w:p w:rsidR="00C06DAB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Количество зданий и сооружений – 12 шт. (зданий – 3 шт., сооружений – 9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), </w:t>
            </w:r>
          </w:p>
          <w:p w:rsidR="00C06DAB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Общая площадь зданий – 1866,8 м2; </w:t>
            </w:r>
          </w:p>
          <w:p w:rsidR="00366F27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Общий строительный объем зданий – 10896,5 м3, в том числе:</w:t>
            </w:r>
          </w:p>
          <w:p w:rsidR="00CB4376" w:rsidRPr="00CB4376" w:rsidRDefault="00CB4376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</w:pPr>
            <w:r w:rsidRPr="00CB4376"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  <w:t>Перечень зданий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  <w:t>:</w:t>
            </w:r>
          </w:p>
          <w:p w:rsidR="00C06DAB" w:rsidRDefault="00C42215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1</w:t>
            </w:r>
            <w:r w:rsidR="00C06DAB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. </w:t>
            </w:r>
            <w:r w:rsidR="00C06DAB" w:rsidRPr="00C06DAB"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  <w:t>Здание энергоцентра</w:t>
            </w:r>
            <w:r w:rsidR="00C06DAB"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  <w:t>:</w:t>
            </w:r>
          </w:p>
          <w:p w:rsidR="00C06DAB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</w:t>
            </w:r>
            <w:r w:rsidRPr="00C06DAB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общий строительный объем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- 664,0 м3;</w:t>
            </w:r>
          </w:p>
          <w:p w:rsidR="00C06DAB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общая площадь – 136,1 м2;</w:t>
            </w:r>
          </w:p>
          <w:p w:rsidR="00C06DAB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количество этажей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C06DAB" w:rsidRDefault="00C06DAB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количество зданий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6801B1" w:rsidRDefault="00C42215" w:rsidP="00366F27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2</w:t>
            </w:r>
            <w:r w:rsidR="006801B1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. </w:t>
            </w:r>
            <w:r w:rsidR="006801B1" w:rsidRPr="006801B1"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  <w:t>Здание насосных для водозаборных скважин:</w:t>
            </w:r>
          </w:p>
          <w:p w:rsidR="006801B1" w:rsidRDefault="006801B1" w:rsidP="006801B1">
            <w:p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-</w:t>
            </w:r>
            <w:r w:rsidRPr="00C06DAB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общий строительный объем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- 935,0 м3;</w:t>
            </w:r>
          </w:p>
          <w:p w:rsidR="006801B1" w:rsidRDefault="006801B1" w:rsidP="006801B1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 общая площадь – 213,5 м2;</w:t>
            </w:r>
          </w:p>
          <w:p w:rsidR="006801B1" w:rsidRDefault="006801B1" w:rsidP="006801B1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количество этажей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6801B1" w:rsidRDefault="006801B1" w:rsidP="006801B1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- количество зданий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CB4376" w:rsidRDefault="00CB4376" w:rsidP="006801B1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</w:pPr>
          </w:p>
          <w:p w:rsidR="00CB4376" w:rsidRDefault="00CB4376" w:rsidP="00CB4376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 w:rsidRPr="00CB4376"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  <w:t>Перечень сооружений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  <w:u w:val="single"/>
              </w:rPr>
              <w:t>:</w:t>
            </w:r>
          </w:p>
          <w:p w:rsidR="00CB4376" w:rsidRDefault="00CB4376" w:rsidP="00CB4376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Станция быстрой зарядки автомобиля – 1пост</w:t>
            </w:r>
          </w:p>
          <w:p w:rsidR="00CB4376" w:rsidRDefault="00CB4376" w:rsidP="00CB4376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Резервуар запаса дизельного топлива (ДТ) односекционный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 w:rsidRPr="00CB437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= 10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м3), подземного исполнения – 2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CB4376" w:rsidRDefault="00CB4376" w:rsidP="00CB4376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Резервуар запаса воды на противопожарные нужды, подземного исполнения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= 5</w:t>
            </w:r>
            <w:r w:rsidRPr="00CB437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м3) – 5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CB4376" w:rsidRDefault="00CB4376" w:rsidP="00CB4376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Насосная станция для противопожарных нужд, производительностью 20 л/сек, (подземное исполнения)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CB4376" w:rsidRDefault="00405329" w:rsidP="00CB4376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Комплекс очистных сооружений с ограждением в составе:</w:t>
            </w:r>
          </w:p>
          <w:p w:rsidR="00405329" w:rsidRDefault="00405329" w:rsidP="00405329">
            <w:pPr>
              <w:pStyle w:val="ae"/>
              <w:numPr>
                <w:ilvl w:val="1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Очистные сооружения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-бытовых стоков (подземного исполнения), производительностью – 15м3/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.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405329" w:rsidRDefault="00595B98" w:rsidP="00405329">
            <w:pPr>
              <w:pStyle w:val="ae"/>
              <w:numPr>
                <w:ilvl w:val="1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Очистные дождевых стоков, объемом – 6 м3 (подземное исполнение), производительностью – 3 л/сек.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595B98" w:rsidRDefault="00595B98" w:rsidP="00595B98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Аккумулирующая ёмкость, подземного исполнения,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= 30</w:t>
            </w:r>
            <w:r w:rsidRPr="00CB437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м3)- 1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595B98" w:rsidRDefault="00595B98" w:rsidP="00595B98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Канализационная насосная станция, производительностью – 120 л/сек.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595B98" w:rsidRDefault="00595B98" w:rsidP="00595B98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Площадка слива топлива с резервуаром для сбора аварийных проливов топлива автоцистерн, (подземное исполнение), 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= 1</w:t>
            </w:r>
            <w:r w:rsidRPr="00CB4376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м3)- 1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595B98" w:rsidRDefault="00595B98" w:rsidP="00595B98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Дымовая труба, высота – 16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.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;</w:t>
            </w:r>
          </w:p>
          <w:p w:rsidR="00595B98" w:rsidRPr="00595B98" w:rsidRDefault="00595B98" w:rsidP="00595B98">
            <w:pPr>
              <w:pStyle w:val="ae"/>
              <w:numPr>
                <w:ilvl w:val="0"/>
                <w:numId w:val="14"/>
              </w:numPr>
              <w:tabs>
                <w:tab w:val="left" w:pos="627"/>
              </w:tabs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Эстакада, протяженность – 15,6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, высота – 1,6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., количество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; </w:t>
            </w:r>
          </w:p>
          <w:p w:rsidR="00CB4376" w:rsidRPr="00CB4376" w:rsidRDefault="00CB4376" w:rsidP="006801B1">
            <w:pPr>
              <w:tabs>
                <w:tab w:val="left" w:pos="627"/>
              </w:tabs>
              <w:ind w:left="60"/>
              <w:rPr>
                <w:rFonts w:ascii="Times New Roman" w:hAnsi="Times New Roman" w:cs="Times New Roman"/>
                <w:b/>
                <w:i/>
                <w:iCs/>
                <w:color w:val="auto"/>
                <w:sz w:val="23"/>
                <w:szCs w:val="23"/>
              </w:rPr>
            </w:pPr>
          </w:p>
          <w:p w:rsidR="00DD6B61" w:rsidRPr="00562D3F" w:rsidRDefault="00562D3F" w:rsidP="00562D3F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В</w:t>
            </w:r>
            <w:r w:rsidR="00366F27" w:rsidRPr="00EF06CC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нутриплощадочные инженерные сети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и технологические присоединения к внешним инженерным сетям 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1.9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Гарантии</w:t>
            </w:r>
          </w:p>
        </w:tc>
        <w:tc>
          <w:tcPr>
            <w:tcW w:w="2841" w:type="pct"/>
          </w:tcPr>
          <w:p w:rsidR="00DD6B61" w:rsidRPr="00DD6B61" w:rsidRDefault="00DD6B61" w:rsidP="00DD6B61">
            <w:pPr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 xml:space="preserve">Исполнитель гарантирует Заказчику </w:t>
            </w:r>
            <w:r w:rsidR="003475CC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>качественное выполнение работ и ввод</w:t>
            </w:r>
            <w:r w:rsidRPr="00DD6B61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 xml:space="preserve"> Объекта</w:t>
            </w:r>
            <w:r w:rsidR="003475CC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 xml:space="preserve"> в эксплуатацию в указанные сроки</w:t>
            </w:r>
            <w:r w:rsidRPr="00DD6B61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>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1.10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Сведения о ранее выполненных технических обследованиях</w:t>
            </w:r>
          </w:p>
        </w:tc>
        <w:tc>
          <w:tcPr>
            <w:tcW w:w="2841" w:type="pct"/>
          </w:tcPr>
          <w:p w:rsidR="00DD6B61" w:rsidRPr="00DD6B61" w:rsidRDefault="006A48E3" w:rsidP="003475CC">
            <w:pPr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Отчет </w:t>
            </w:r>
            <w:r w:rsidRPr="006A48E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ООО «</w:t>
            </w:r>
            <w:proofErr w:type="spellStart"/>
            <w:r w:rsidRPr="006A48E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ИнтоТех</w:t>
            </w:r>
            <w:proofErr w:type="spellEnd"/>
            <w:r w:rsidRPr="006A48E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от 20.04.2022 </w:t>
            </w:r>
          </w:p>
        </w:tc>
      </w:tr>
      <w:tr w:rsidR="00DD6B61" w:rsidRPr="00DD6B61" w:rsidTr="00B8569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DD6B61" w:rsidRPr="00DD6B61" w:rsidRDefault="00DD6B61" w:rsidP="00DD6B61">
            <w:pPr>
              <w:contextualSpacing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Раздел 2. Основные требования, необходимые при </w:t>
            </w:r>
            <w:r w:rsidR="003475C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проведении работ по вводу</w:t>
            </w:r>
            <w:r w:rsidRPr="00DD6B61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 Объекта</w:t>
            </w:r>
            <w:r w:rsidR="003475CC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 xml:space="preserve"> в эксплуатацию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2.1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Здания и сооружения, подлежащие </w:t>
            </w:r>
            <w:r w:rsidR="003475C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вводу в эксплуатацию</w:t>
            </w:r>
          </w:p>
        </w:tc>
        <w:tc>
          <w:tcPr>
            <w:tcW w:w="2841" w:type="pct"/>
          </w:tcPr>
          <w:p w:rsidR="00DD6B61" w:rsidRPr="00DD6B61" w:rsidRDefault="00DD6B61" w:rsidP="00DD6B61">
            <w:pPr>
              <w:tabs>
                <w:tab w:val="left" w:pos="-108"/>
              </w:tabs>
              <w:ind w:left="34"/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Комплекс зданий, сооружений, инженерных сетей и систем в составе Объекта.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2.2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Требования к </w:t>
            </w:r>
            <w:r w:rsidR="003475C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работам</w:t>
            </w:r>
          </w:p>
        </w:tc>
        <w:tc>
          <w:tcPr>
            <w:tcW w:w="2841" w:type="pct"/>
          </w:tcPr>
          <w:p w:rsidR="00DD6B61" w:rsidRPr="00DD6B61" w:rsidRDefault="005B6EBA" w:rsidP="005B6EBA">
            <w:pPr>
              <w:tabs>
                <w:tab w:val="left" w:pos="459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Качество всех выполняемых работ должн</w:t>
            </w:r>
            <w:r w:rsidR="008127F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</w:t>
            </w:r>
            <w:r w:rsidRP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соответствовать требованиям нормативных документов Российской Федерации в области строительства (а также, требованиям С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НИ</w:t>
            </w:r>
            <w:r w:rsidRP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П) и других нормативных документов, с соблюдением норм и правил по охране труда и пожарной безопасности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2.3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Объем Услуг по </w:t>
            </w:r>
            <w:r w:rsidR="00870F8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вводу Объекта в эксплуатацию</w:t>
            </w:r>
          </w:p>
        </w:tc>
        <w:tc>
          <w:tcPr>
            <w:tcW w:w="2841" w:type="pct"/>
          </w:tcPr>
          <w:p w:rsidR="00C54A36" w:rsidRPr="00C42215" w:rsidRDefault="004D2713" w:rsidP="002A7348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color w:val="auto"/>
                <w:sz w:val="23"/>
                <w:szCs w:val="23"/>
                <w:highlight w:val="yellow"/>
              </w:rPr>
            </w:pPr>
            <w:r w:rsidRPr="004D2713">
              <w:rPr>
                <w:rFonts w:ascii="Times New Roman" w:eastAsia="Calibri" w:hAnsi="Times New Roman" w:cs="Times New Roman"/>
                <w:color w:val="auto"/>
                <w:sz w:val="23"/>
                <w:szCs w:val="23"/>
              </w:rPr>
              <w:t>Восстановление работоспособности оборудования, ремонт зданий и сооружений, калибровка и поверка средств измерений, СМР, ПНР, оформление документации, необходимой для ввода объекта в эксплуатацию.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  <w:tcBorders>
              <w:bottom w:val="single" w:sz="4" w:space="0" w:color="auto"/>
            </w:tcBorders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2.4</w:t>
            </w: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Требования к составу и порядку проведения</w:t>
            </w:r>
            <w:r w:rsidR="004D2713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</w:t>
            </w: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2841" w:type="pct"/>
          </w:tcPr>
          <w:p w:rsidR="00DD6B61" w:rsidRPr="00DD6B61" w:rsidRDefault="006A47E9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Перечень работ</w:t>
            </w: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необходимо провести в соответствии с п. 2.4.1 – 2.4.</w:t>
            </w:r>
            <w:r w:rsidR="003F7C3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  <w:bookmarkStart w:id="0" w:name="_GoBack"/>
            <w:bookmarkEnd w:id="0"/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настоящего ТЗ.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2.4.1</w:t>
            </w: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:rsidR="00DD6B61" w:rsidRPr="00DD6B61" w:rsidRDefault="00DD6B61" w:rsidP="00DD6B61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Первый этап</w:t>
            </w:r>
            <w:r w:rsid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(Ввод в эксплуатацию АЗС)</w:t>
            </w:r>
          </w:p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2841" w:type="pct"/>
          </w:tcPr>
          <w:p w:rsidR="00706F02" w:rsidRDefault="00706F02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осстановлени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работоспособности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пожарных резервуаров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АЗС.</w:t>
            </w:r>
          </w:p>
          <w:p w:rsidR="00706F02" w:rsidRDefault="00706F02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осстановлени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работоспособности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резервуаров жидко-моторного топлива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АЗС</w:t>
            </w:r>
            <w:r w:rsidR="00CE7CC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(зачистка, геометрическая калибровка, дефектоскопия)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706F02" w:rsidRDefault="00D15691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Замена (при необходимости) трубопроводов</w:t>
            </w:r>
            <w:r w:rsidR="00CE7CC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запорной и дыхательной арматуры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АЗС.</w:t>
            </w:r>
          </w:p>
          <w:p w:rsidR="000565AA" w:rsidRDefault="000565AA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Проведение ремонта п</w:t>
            </w:r>
            <w:r w:rsidRPr="000565A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осадочно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го</w:t>
            </w:r>
            <w:r w:rsidRPr="000565A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мест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</w:t>
            </w:r>
            <w:r w:rsidRPr="000565A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люка ливневой канализации под навесом ТРК</w:t>
            </w:r>
            <w:r w:rsidR="00CE7CC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CE7CC8" w:rsidRDefault="00CE7CC8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Оценка работоспособности электронных компонентов, р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емонт электрооборудования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D15691" w:rsidRDefault="00CE7CC8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Контрольные замеры параметров линий питания и связи, и, при необходимости,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="00D1569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замена 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кабельных трасс</w:t>
            </w:r>
            <w:r w:rsid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АЗС</w:t>
            </w:r>
            <w:r w:rsidR="00D1569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CE7CC8" w:rsidRPr="00CE7CC8" w:rsidRDefault="00D15691" w:rsidP="00CE7CC8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бновлени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программного обеспечения </w:t>
            </w:r>
            <w:r w:rsidR="00EB7BB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ТРК.</w:t>
            </w:r>
          </w:p>
          <w:p w:rsidR="00EB7BB2" w:rsidRDefault="00EB7BB2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Монтаж модуля продажи по безналичному расчету</w:t>
            </w:r>
            <w:r w:rsidR="00CE7CC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блока связи, дополнительного места оператора и пр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EB7BB2" w:rsidRDefault="00EB7BB2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роведени</w:t>
            </w:r>
            <w:r w:rsidR="00C156B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калибровки ТРК</w:t>
            </w:r>
            <w:r w:rsidR="00CE7CC8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(юстировка)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EB7BB2" w:rsidRDefault="00EB7BB2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амен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пожарной сигнализации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B4288B" w:rsidRDefault="00B4288B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емонт кровли здани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я Операторной АЗС.</w:t>
            </w:r>
          </w:p>
          <w:p w:rsidR="009D4910" w:rsidRDefault="000565AA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Замена подвесного потолка 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здани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я Операторной АЗС.</w:t>
            </w:r>
          </w:p>
          <w:p w:rsidR="00B4288B" w:rsidRDefault="00B4288B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Демонтаж брендированных элементов (при необходимости).</w:t>
            </w:r>
          </w:p>
          <w:p w:rsidR="00B4288B" w:rsidRDefault="00B4288B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амен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станции быстрой зарядки автомобилей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DD6B61" w:rsidRPr="00706F02" w:rsidRDefault="00B4288B" w:rsidP="00706F02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роведени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="00706F02"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пуско-наладочных работ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АЗС.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  <w:tcBorders>
              <w:top w:val="single" w:sz="4" w:space="0" w:color="auto"/>
            </w:tcBorders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2.4.2</w:t>
            </w:r>
          </w:p>
        </w:tc>
        <w:tc>
          <w:tcPr>
            <w:tcW w:w="1798" w:type="pct"/>
            <w:tcBorders>
              <w:top w:val="single" w:sz="4" w:space="0" w:color="auto"/>
            </w:tcBorders>
          </w:tcPr>
          <w:p w:rsidR="00DD6B61" w:rsidRPr="00706F02" w:rsidRDefault="00DD6B61" w:rsidP="00DD6B61">
            <w:pPr>
              <w:numPr>
                <w:ilvl w:val="0"/>
                <w:numId w:val="6"/>
              </w:numPr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Второй этап</w:t>
            </w:r>
            <w:r w:rsid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(Ввод в эксплуатацию сопутствующей инфраструктуры)</w:t>
            </w:r>
          </w:p>
        </w:tc>
        <w:tc>
          <w:tcPr>
            <w:tcW w:w="2841" w:type="pct"/>
            <w:tcBorders>
              <w:top w:val="single" w:sz="4" w:space="0" w:color="auto"/>
            </w:tcBorders>
          </w:tcPr>
          <w:p w:rsidR="00B4288B" w:rsidRDefault="00B4288B" w:rsidP="00B4288B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251" w:hanging="14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осстановлени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работоспособности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пожарных резервуаров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здания АТП.</w:t>
            </w:r>
          </w:p>
          <w:p w:rsidR="00B4288B" w:rsidRDefault="00B4288B" w:rsidP="00B4288B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251" w:hanging="14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осстановлени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работоспособности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резервуар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дизельного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топлива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здания энергоцентра.</w:t>
            </w:r>
          </w:p>
          <w:p w:rsidR="00B4288B" w:rsidRDefault="00B4288B" w:rsidP="00B4288B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251" w:hanging="14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Замена (при необходимости) трубопроводов.</w:t>
            </w:r>
          </w:p>
          <w:p w:rsidR="00B4288B" w:rsidRDefault="00B4288B" w:rsidP="00B4288B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251" w:hanging="14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Р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емонт электрооборудования и 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замена 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кабельных трасс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сопутствующей инфраструктуры.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B4288B" w:rsidRDefault="00B4288B" w:rsidP="00B4288B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251" w:hanging="14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Проведение технического обслуживания оборудования сопутствующей инфраструктуры</w:t>
            </w:r>
            <w:r w:rsid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соответствии с проектной документацией и паспортами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B4288B" w:rsidRDefault="00B4288B" w:rsidP="00B4288B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251" w:hanging="14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амен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пожарной сигнализации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здания энергоцентра и здания насосной для водозаборных скважин.</w:t>
            </w:r>
          </w:p>
          <w:p w:rsidR="00B4288B" w:rsidRDefault="00B4288B" w:rsidP="00B4288B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251" w:hanging="14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Замена УФ-лампы </w:t>
            </w:r>
            <w:r w:rsid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системы водоподготовки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5B6EBA" w:rsidRDefault="005B6EBA" w:rsidP="00B4288B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251" w:hanging="14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Замена узлов учета водопотребления с артезианских скважин.</w:t>
            </w:r>
          </w:p>
          <w:p w:rsidR="00B4288B" w:rsidRDefault="00B4288B" w:rsidP="004958A9">
            <w:pPr>
              <w:pStyle w:val="ae"/>
              <w:numPr>
                <w:ilvl w:val="0"/>
                <w:numId w:val="19"/>
              </w:numPr>
              <w:tabs>
                <w:tab w:val="left" w:pos="109"/>
              </w:tabs>
              <w:ind w:left="534" w:hanging="42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</w:t>
            </w:r>
            <w:r w:rsidRPr="00706F02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емонт кровли здани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я энергоцентра.</w:t>
            </w:r>
          </w:p>
          <w:p w:rsidR="005B6EBA" w:rsidRDefault="00EB7BB2" w:rsidP="004958A9">
            <w:pPr>
              <w:pStyle w:val="ae"/>
              <w:numPr>
                <w:ilvl w:val="0"/>
                <w:numId w:val="19"/>
              </w:numPr>
              <w:tabs>
                <w:tab w:val="left" w:pos="109"/>
              </w:tabs>
              <w:ind w:left="534" w:hanging="42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B428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Замена узлов учета сбрасываемых сточных вод</w:t>
            </w:r>
            <w:r w:rsidR="00B4288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DD6B61" w:rsidRPr="005B6EBA" w:rsidRDefault="005B6EBA" w:rsidP="004958A9">
            <w:pPr>
              <w:pStyle w:val="ae"/>
              <w:numPr>
                <w:ilvl w:val="0"/>
                <w:numId w:val="19"/>
              </w:numPr>
              <w:tabs>
                <w:tab w:val="left" w:pos="109"/>
              </w:tabs>
              <w:ind w:left="534" w:hanging="425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Проведение р</w:t>
            </w:r>
            <w:r w:rsidR="00EB7BB2" w:rsidRP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емонт</w:t>
            </w:r>
            <w:r w:rsidRP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</w:t>
            </w:r>
            <w:r w:rsidR="00EB7BB2" w:rsidRPr="005B6EB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фундаментов (при необходимости)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</w:tc>
      </w:tr>
      <w:tr w:rsidR="00CD7950" w:rsidRPr="00DD6B61" w:rsidTr="00786617">
        <w:trPr>
          <w:trHeight w:val="20"/>
        </w:trPr>
        <w:tc>
          <w:tcPr>
            <w:tcW w:w="362" w:type="pct"/>
          </w:tcPr>
          <w:p w:rsidR="00CD7950" w:rsidRPr="00DD6B61" w:rsidRDefault="00CD7950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2.</w:t>
            </w:r>
            <w:r w:rsidR="003F7C3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4.3</w:t>
            </w:r>
          </w:p>
        </w:tc>
        <w:tc>
          <w:tcPr>
            <w:tcW w:w="1798" w:type="pct"/>
          </w:tcPr>
          <w:p w:rsidR="00CD7950" w:rsidRPr="00DD6B61" w:rsidRDefault="00CD7950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Третий</w:t>
            </w: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этап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Дополнительные ра</w:t>
            </w:r>
            <w:r w:rsidR="003F7C3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боты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)</w:t>
            </w:r>
          </w:p>
        </w:tc>
        <w:tc>
          <w:tcPr>
            <w:tcW w:w="2841" w:type="pct"/>
            <w:shd w:val="clear" w:color="auto" w:fill="FFFFFF" w:themeFill="background1"/>
          </w:tcPr>
          <w:p w:rsidR="00CD7950" w:rsidRDefault="00CD7950" w:rsidP="00CD7950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Проведение ремонтных работ, необходимость которых будет выявлена по результатам комплексного</w:t>
            </w:r>
            <w:r w:rsidR="003F7C3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технического аудита.</w:t>
            </w:r>
          </w:p>
          <w:p w:rsidR="003F7C3F" w:rsidRPr="00CD7950" w:rsidRDefault="003F7C3F" w:rsidP="00CD7950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Проведение ремонтных работ, необходимость которых будет выявлена</w:t>
            </w: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в ходе ввода объекта в эксплуатацию (скрытые дефекты).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</w:t>
            </w:r>
            <w:r w:rsidR="003F7C3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Срок передачи отчетной документации</w:t>
            </w:r>
          </w:p>
        </w:tc>
        <w:tc>
          <w:tcPr>
            <w:tcW w:w="2841" w:type="pct"/>
            <w:shd w:val="clear" w:color="auto" w:fill="FFFFFF" w:themeFill="background1"/>
          </w:tcPr>
          <w:p w:rsidR="00DD6B61" w:rsidRPr="00DD6B61" w:rsidRDefault="00DD6B61" w:rsidP="00C54A36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В соответствии с </w:t>
            </w:r>
            <w:r w:rsidR="00C54A3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графиком проведения работ</w:t>
            </w: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к Договору.</w:t>
            </w:r>
          </w:p>
        </w:tc>
      </w:tr>
      <w:tr w:rsidR="00DD6B61" w:rsidRPr="00DD6B61" w:rsidTr="00786617">
        <w:trPr>
          <w:trHeight w:val="20"/>
        </w:trPr>
        <w:tc>
          <w:tcPr>
            <w:tcW w:w="362" w:type="pct"/>
          </w:tcPr>
          <w:p w:rsidR="00DD6B61" w:rsidRPr="00DD6B61" w:rsidRDefault="00DD6B61" w:rsidP="00DD6B61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</w:t>
            </w:r>
            <w:r w:rsidR="003F7C3F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1798" w:type="pct"/>
          </w:tcPr>
          <w:p w:rsidR="00DD6B61" w:rsidRP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Состав отчетной документации</w:t>
            </w:r>
          </w:p>
        </w:tc>
        <w:tc>
          <w:tcPr>
            <w:tcW w:w="2841" w:type="pct"/>
            <w:vAlign w:val="center"/>
          </w:tcPr>
          <w:p w:rsidR="00DD6B61" w:rsidRDefault="00DD6B61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Первый этап:</w:t>
            </w:r>
          </w:p>
          <w:p w:rsidR="00C156BD" w:rsidRDefault="00C156BD" w:rsidP="0092392C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выполненных работ</w:t>
            </w:r>
            <w:r w:rsidR="0092392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C156BD" w:rsidRDefault="00C156BD" w:rsidP="0092392C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монтажа пожарной сигнализации</w:t>
            </w:r>
            <w:r w:rsidR="0092392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C156BD" w:rsidRDefault="00C156BD" w:rsidP="0092392C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проведения тарировки ТРК</w:t>
            </w:r>
            <w:r w:rsidR="0092392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C156BD" w:rsidRDefault="00C156BD" w:rsidP="0092392C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скрытых работ</w:t>
            </w:r>
            <w:r w:rsidR="0092392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92392C" w:rsidRDefault="0092392C" w:rsidP="0092392C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Руководство по эксплуатации ПО.</w:t>
            </w:r>
          </w:p>
          <w:p w:rsidR="0092392C" w:rsidRDefault="0092392C" w:rsidP="0092392C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Паспорта на оборудование.</w:t>
            </w:r>
          </w:p>
          <w:p w:rsidR="0092392C" w:rsidRPr="0092392C" w:rsidRDefault="0092392C" w:rsidP="0092392C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Прочее.</w:t>
            </w:r>
          </w:p>
          <w:p w:rsidR="00DD6B61" w:rsidRDefault="006A47E9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Второй</w:t>
            </w:r>
            <w:r w:rsidR="00DD6B61"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этап:</w:t>
            </w:r>
          </w:p>
          <w:p w:rsidR="0092392C" w:rsidRDefault="0092392C" w:rsidP="0092392C">
            <w:pPr>
              <w:pStyle w:val="ae"/>
              <w:numPr>
                <w:ilvl w:val="0"/>
                <w:numId w:val="22"/>
              </w:numPr>
              <w:ind w:left="676" w:hanging="284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выполненных работ.</w:t>
            </w:r>
          </w:p>
          <w:p w:rsidR="0092392C" w:rsidRDefault="0092392C" w:rsidP="0092392C">
            <w:pPr>
              <w:pStyle w:val="ae"/>
              <w:numPr>
                <w:ilvl w:val="0"/>
                <w:numId w:val="22"/>
              </w:numPr>
              <w:ind w:left="676" w:hanging="284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монтажа пожарной сигнализации.</w:t>
            </w:r>
          </w:p>
          <w:p w:rsidR="0092392C" w:rsidRDefault="0092392C" w:rsidP="0092392C">
            <w:pPr>
              <w:pStyle w:val="ae"/>
              <w:numPr>
                <w:ilvl w:val="0"/>
                <w:numId w:val="22"/>
              </w:numPr>
              <w:ind w:left="676" w:hanging="284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скрытых работ.</w:t>
            </w:r>
          </w:p>
          <w:p w:rsidR="0092392C" w:rsidRDefault="0092392C" w:rsidP="0092392C">
            <w:pPr>
              <w:pStyle w:val="ae"/>
              <w:numPr>
                <w:ilvl w:val="0"/>
                <w:numId w:val="22"/>
              </w:numPr>
              <w:ind w:left="676" w:hanging="284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Паспорта на оборудование и СИ.</w:t>
            </w:r>
          </w:p>
          <w:p w:rsidR="0092392C" w:rsidRDefault="0092392C" w:rsidP="0092392C">
            <w:pPr>
              <w:pStyle w:val="ae"/>
              <w:numPr>
                <w:ilvl w:val="0"/>
                <w:numId w:val="22"/>
              </w:numPr>
              <w:ind w:left="676" w:hanging="284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о проведении ТО.</w:t>
            </w:r>
          </w:p>
          <w:p w:rsidR="0092392C" w:rsidRDefault="0092392C" w:rsidP="0092392C">
            <w:pPr>
              <w:pStyle w:val="ae"/>
              <w:numPr>
                <w:ilvl w:val="0"/>
                <w:numId w:val="22"/>
              </w:numPr>
              <w:ind w:left="676" w:hanging="284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Прочее.</w:t>
            </w:r>
          </w:p>
          <w:p w:rsidR="003F7C3F" w:rsidRDefault="003F7C3F" w:rsidP="003F7C3F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Третий</w:t>
            </w:r>
            <w:r w:rsidRPr="00DD6B6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этап:</w:t>
            </w:r>
          </w:p>
          <w:p w:rsidR="003F7C3F" w:rsidRPr="003F7C3F" w:rsidRDefault="003F7C3F" w:rsidP="003F7C3F">
            <w:pPr>
              <w:ind w:left="392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Акты выполненных работ.</w:t>
            </w:r>
          </w:p>
          <w:p w:rsidR="00F649F2" w:rsidRPr="00DD6B61" w:rsidRDefault="00F649F2" w:rsidP="00DD6B61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DD6B61" w:rsidRPr="00DD6B61" w:rsidRDefault="00DD6B61" w:rsidP="00DD6B61">
      <w:pPr>
        <w:spacing w:line="276" w:lineRule="auto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</w:p>
    <w:p w:rsidR="00DD6B61" w:rsidRPr="00DD6B61" w:rsidRDefault="00DD6B61" w:rsidP="00DD6B61">
      <w:pPr>
        <w:spacing w:line="276" w:lineRule="auto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</w:p>
    <w:p w:rsidR="00F96D54" w:rsidRPr="00672BE2" w:rsidRDefault="00F96D54" w:rsidP="002F023D">
      <w:pPr>
        <w:rPr>
          <w:rFonts w:ascii="Times New Roman" w:hAnsi="Times New Roman" w:cs="Times New Roman"/>
          <w:lang w:eastAsia="en-US"/>
        </w:rPr>
      </w:pPr>
    </w:p>
    <w:tbl>
      <w:tblPr>
        <w:tblStyle w:val="13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</w:tblGrid>
      <w:tr w:rsidR="00F96D54" w:rsidRPr="00F96D54" w:rsidTr="000565AA">
        <w:trPr>
          <w:trHeight w:val="1996"/>
        </w:trPr>
        <w:tc>
          <w:tcPr>
            <w:tcW w:w="6204" w:type="dxa"/>
          </w:tcPr>
          <w:p w:rsidR="00F96D54" w:rsidRPr="000565AA" w:rsidRDefault="000565AA" w:rsidP="00F96D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65AA">
              <w:rPr>
                <w:rFonts w:ascii="Times New Roman" w:hAnsi="Times New Roman" w:cs="Times New Roman"/>
                <w:b/>
                <w:color w:val="000000" w:themeColor="text1"/>
              </w:rPr>
              <w:t>Главный специалист ТО УПТД</w:t>
            </w:r>
          </w:p>
          <w:p w:rsidR="00F96D54" w:rsidRPr="000565AA" w:rsidRDefault="00F96D54" w:rsidP="00F96D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565AA" w:rsidRPr="000565AA" w:rsidRDefault="000565AA" w:rsidP="00F96D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565AA" w:rsidRPr="000565AA" w:rsidRDefault="000565AA" w:rsidP="00F96D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565AA" w:rsidRPr="000565AA" w:rsidRDefault="000565AA" w:rsidP="00F96D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65AA">
              <w:rPr>
                <w:rFonts w:ascii="Times New Roman" w:hAnsi="Times New Roman" w:cs="Times New Roman"/>
                <w:b/>
                <w:color w:val="000000" w:themeColor="text1"/>
              </w:rPr>
              <w:t>Согласовано:</w:t>
            </w:r>
          </w:p>
          <w:p w:rsidR="00F96D54" w:rsidRPr="000565AA" w:rsidRDefault="000565AA" w:rsidP="00F96D5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65AA">
              <w:rPr>
                <w:rFonts w:ascii="Times New Roman" w:hAnsi="Times New Roman" w:cs="Times New Roman"/>
                <w:b/>
                <w:color w:val="000000" w:themeColor="text1"/>
              </w:rPr>
              <w:t>Начальник УПТД</w:t>
            </w:r>
          </w:p>
        </w:tc>
        <w:tc>
          <w:tcPr>
            <w:tcW w:w="3543" w:type="dxa"/>
          </w:tcPr>
          <w:p w:rsidR="00F96D54" w:rsidRPr="000565AA" w:rsidRDefault="00176C56" w:rsidP="00F96D5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65AA">
              <w:rPr>
                <w:rFonts w:ascii="Times New Roman" w:hAnsi="Times New Roman" w:cs="Times New Roman"/>
                <w:b/>
                <w:color w:val="000000" w:themeColor="text1"/>
              </w:rPr>
              <w:t>____________</w:t>
            </w:r>
            <w:r w:rsidR="000565AA" w:rsidRPr="000565AA">
              <w:rPr>
                <w:rFonts w:ascii="Times New Roman" w:hAnsi="Times New Roman" w:cs="Times New Roman"/>
                <w:b/>
                <w:color w:val="000000" w:themeColor="text1"/>
              </w:rPr>
              <w:t>В.А. Ракитский</w:t>
            </w:r>
          </w:p>
          <w:p w:rsidR="00F96D54" w:rsidRPr="000565AA" w:rsidRDefault="00F96D54" w:rsidP="00F96D5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96D54" w:rsidRPr="000565AA" w:rsidRDefault="00F96D54" w:rsidP="00F96D5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565AA" w:rsidRPr="000565AA" w:rsidRDefault="000565AA" w:rsidP="00F96D5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565AA" w:rsidRPr="000565AA" w:rsidRDefault="000565AA" w:rsidP="000565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96D54" w:rsidRPr="00F96D54" w:rsidRDefault="00176C56" w:rsidP="000565A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65AA">
              <w:rPr>
                <w:rFonts w:ascii="Times New Roman" w:hAnsi="Times New Roman" w:cs="Times New Roman"/>
                <w:b/>
                <w:color w:val="000000" w:themeColor="text1"/>
              </w:rPr>
              <w:t>________________</w:t>
            </w:r>
            <w:r w:rsidR="000565AA" w:rsidRPr="000565AA">
              <w:rPr>
                <w:rFonts w:ascii="Times New Roman" w:hAnsi="Times New Roman" w:cs="Times New Roman"/>
                <w:b/>
                <w:color w:val="000000" w:themeColor="text1"/>
              </w:rPr>
              <w:t>В.В. Козин</w:t>
            </w:r>
          </w:p>
        </w:tc>
      </w:tr>
    </w:tbl>
    <w:p w:rsidR="002F023D" w:rsidRDefault="002F023D" w:rsidP="00320CC3">
      <w:pPr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C415A1" w:rsidRDefault="00C415A1" w:rsidP="00320CC3">
      <w:pPr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sectPr w:rsidR="00C415A1" w:rsidSect="00C415A1">
      <w:headerReference w:type="default" r:id="rId8"/>
      <w:footerReference w:type="default" r:id="rId9"/>
      <w:headerReference w:type="first" r:id="rId10"/>
      <w:pgSz w:w="11905" w:h="16837"/>
      <w:pgMar w:top="567" w:right="851" w:bottom="567" w:left="1701" w:header="0" w:footer="6" w:gutter="0"/>
      <w:cols w:space="313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B8E" w:rsidRDefault="00C57B8E" w:rsidP="00585E61">
      <w:r>
        <w:separator/>
      </w:r>
    </w:p>
  </w:endnote>
  <w:endnote w:type="continuationSeparator" w:id="0">
    <w:p w:rsidR="00C57B8E" w:rsidRDefault="00C57B8E" w:rsidP="0058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4301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2A628F" w:rsidRPr="00B8569F" w:rsidRDefault="002A628F">
        <w:pPr>
          <w:pStyle w:val="ac"/>
          <w:jc w:val="center"/>
          <w:rPr>
            <w:rFonts w:ascii="Times New Roman" w:hAnsi="Times New Roman" w:cs="Times New Roman"/>
            <w:sz w:val="22"/>
          </w:rPr>
        </w:pPr>
        <w:r w:rsidRPr="00B8569F">
          <w:rPr>
            <w:rFonts w:ascii="Times New Roman" w:hAnsi="Times New Roman" w:cs="Times New Roman"/>
            <w:sz w:val="22"/>
          </w:rPr>
          <w:fldChar w:fldCharType="begin"/>
        </w:r>
        <w:r w:rsidRPr="00B8569F">
          <w:rPr>
            <w:rFonts w:ascii="Times New Roman" w:hAnsi="Times New Roman" w:cs="Times New Roman"/>
            <w:sz w:val="22"/>
          </w:rPr>
          <w:instrText>PAGE   \* MERGEFORMAT</w:instrText>
        </w:r>
        <w:r w:rsidRPr="00B8569F">
          <w:rPr>
            <w:rFonts w:ascii="Times New Roman" w:hAnsi="Times New Roman" w:cs="Times New Roman"/>
            <w:sz w:val="22"/>
          </w:rPr>
          <w:fldChar w:fldCharType="separate"/>
        </w:r>
        <w:r w:rsidR="00D01B19">
          <w:rPr>
            <w:rFonts w:ascii="Times New Roman" w:hAnsi="Times New Roman" w:cs="Times New Roman"/>
            <w:noProof/>
            <w:sz w:val="22"/>
          </w:rPr>
          <w:t>8</w:t>
        </w:r>
        <w:r w:rsidRPr="00B8569F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2A628F" w:rsidRDefault="002A62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B8E" w:rsidRDefault="00C57B8E"/>
  </w:footnote>
  <w:footnote w:type="continuationSeparator" w:id="0">
    <w:p w:rsidR="00C57B8E" w:rsidRDefault="00C57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28F" w:rsidRDefault="002A628F" w:rsidP="00511286">
    <w:pPr>
      <w:ind w:firstLine="4536"/>
      <w:jc w:val="right"/>
      <w:rPr>
        <w:rFonts w:ascii="Times New Roman" w:eastAsiaTheme="minorHAnsi" w:hAnsi="Times New Roman" w:cstheme="minorBidi"/>
        <w:color w:val="auto"/>
        <w:sz w:val="20"/>
        <w:szCs w:val="20"/>
        <w:lang w:val="en-US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28F" w:rsidRDefault="002A628F" w:rsidP="00511286">
    <w:pPr>
      <w:ind w:firstLine="4536"/>
      <w:jc w:val="right"/>
      <w:rPr>
        <w:rFonts w:ascii="Times New Roman" w:eastAsiaTheme="minorHAnsi" w:hAnsi="Times New Roman" w:cstheme="minorBidi"/>
        <w:color w:val="auto"/>
        <w:sz w:val="20"/>
        <w:szCs w:val="20"/>
        <w:lang w:val="en-US" w:eastAsia="en-US"/>
      </w:rPr>
    </w:pPr>
  </w:p>
  <w:p w:rsidR="002A628F" w:rsidRDefault="002A628F" w:rsidP="00511286">
    <w:pPr>
      <w:ind w:firstLine="4536"/>
      <w:jc w:val="right"/>
      <w:rPr>
        <w:rFonts w:ascii="Times New Roman" w:eastAsiaTheme="minorHAnsi" w:hAnsi="Times New Roman" w:cstheme="minorBidi"/>
        <w:color w:val="auto"/>
        <w:sz w:val="20"/>
        <w:szCs w:val="20"/>
        <w:lang w:val="en-US" w:eastAsia="en-US"/>
      </w:rPr>
    </w:pPr>
  </w:p>
  <w:p w:rsidR="002A628F" w:rsidRPr="00511286" w:rsidRDefault="002A628F" w:rsidP="007874EB">
    <w:pPr>
      <w:ind w:firstLine="4536"/>
      <w:jc w:val="center"/>
      <w:rPr>
        <w:rFonts w:ascii="Times New Roman" w:eastAsiaTheme="minorHAnsi" w:hAnsi="Times New Roman" w:cstheme="minorBidi"/>
        <w:color w:val="auto"/>
        <w:sz w:val="20"/>
        <w:szCs w:val="20"/>
        <w:lang w:eastAsia="en-US"/>
      </w:rPr>
    </w:pPr>
  </w:p>
  <w:p w:rsidR="002A628F" w:rsidRPr="008631C2" w:rsidRDefault="002A628F" w:rsidP="007874EB">
    <w:pPr>
      <w:ind w:left="2832" w:firstLine="708"/>
      <w:jc w:val="center"/>
      <w:rPr>
        <w:rFonts w:ascii="Times New Roman" w:eastAsiaTheme="minorHAnsi" w:hAnsi="Times New Roman" w:cstheme="minorBidi"/>
        <w:color w:val="auto"/>
        <w:sz w:val="20"/>
        <w:szCs w:val="20"/>
        <w:lang w:eastAsia="en-US"/>
      </w:rPr>
    </w:pPr>
  </w:p>
  <w:p w:rsidR="002A628F" w:rsidRPr="008631C2" w:rsidRDefault="002A628F" w:rsidP="00511286">
    <w:pPr>
      <w:ind w:firstLine="4536"/>
      <w:jc w:val="right"/>
      <w:rPr>
        <w:rFonts w:ascii="Times New Roman" w:eastAsiaTheme="minorHAnsi" w:hAnsi="Times New Roman" w:cstheme="minorBidi"/>
        <w:color w:val="auto"/>
        <w:sz w:val="20"/>
        <w:szCs w:val="20"/>
        <w:lang w:eastAsia="en-US"/>
      </w:rPr>
    </w:pPr>
  </w:p>
  <w:p w:rsidR="002A628F" w:rsidRPr="00117117" w:rsidRDefault="002A628F" w:rsidP="007874EB">
    <w:pPr>
      <w:ind w:firstLine="4536"/>
      <w:jc w:val="center"/>
      <w:rPr>
        <w:rFonts w:ascii="Times New Roman" w:eastAsiaTheme="minorHAnsi" w:hAnsi="Times New Roman" w:cstheme="minorBidi"/>
        <w:color w:val="auto"/>
        <w:sz w:val="20"/>
        <w:szCs w:val="20"/>
        <w:lang w:val="en-US" w:eastAsia="en-US"/>
      </w:rPr>
    </w:pPr>
  </w:p>
  <w:p w:rsidR="002A628F" w:rsidRDefault="002A62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E5D"/>
    <w:multiLevelType w:val="hybridMultilevel"/>
    <w:tmpl w:val="FAB2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00E"/>
    <w:multiLevelType w:val="hybridMultilevel"/>
    <w:tmpl w:val="A936E61C"/>
    <w:lvl w:ilvl="0" w:tplc="C604FEE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335296B"/>
    <w:multiLevelType w:val="hybridMultilevel"/>
    <w:tmpl w:val="7912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9F7F41"/>
    <w:multiLevelType w:val="hybridMultilevel"/>
    <w:tmpl w:val="65CA517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EA1C7E"/>
    <w:multiLevelType w:val="hybridMultilevel"/>
    <w:tmpl w:val="8660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73095"/>
    <w:multiLevelType w:val="multilevel"/>
    <w:tmpl w:val="5EA66AE8"/>
    <w:lvl w:ilvl="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19520C5A"/>
    <w:multiLevelType w:val="hybridMultilevel"/>
    <w:tmpl w:val="CC521E40"/>
    <w:lvl w:ilvl="0" w:tplc="055A8BCE">
      <w:start w:val="1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9F87ACA"/>
    <w:multiLevelType w:val="hybridMultilevel"/>
    <w:tmpl w:val="81B09FD8"/>
    <w:lvl w:ilvl="0" w:tplc="4A24A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BC3248"/>
    <w:multiLevelType w:val="hybridMultilevel"/>
    <w:tmpl w:val="E544EA4A"/>
    <w:lvl w:ilvl="0" w:tplc="F6722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D0D31"/>
    <w:multiLevelType w:val="hybridMultilevel"/>
    <w:tmpl w:val="9AFE6EAA"/>
    <w:lvl w:ilvl="0" w:tplc="EB548C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C4E5C6F"/>
    <w:multiLevelType w:val="hybridMultilevel"/>
    <w:tmpl w:val="DA1A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F54DC"/>
    <w:multiLevelType w:val="multilevel"/>
    <w:tmpl w:val="1C3467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2" w15:restartNumberingAfterBreak="0">
    <w:nsid w:val="48B93538"/>
    <w:multiLevelType w:val="hybridMultilevel"/>
    <w:tmpl w:val="C56E912C"/>
    <w:lvl w:ilvl="0" w:tplc="E9DEA6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BAA4CD1"/>
    <w:multiLevelType w:val="hybridMultilevel"/>
    <w:tmpl w:val="AE2AF142"/>
    <w:lvl w:ilvl="0" w:tplc="3B3E0B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5BC90678"/>
    <w:multiLevelType w:val="hybridMultilevel"/>
    <w:tmpl w:val="7E74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66A83"/>
    <w:multiLevelType w:val="hybridMultilevel"/>
    <w:tmpl w:val="687E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8576B"/>
    <w:multiLevelType w:val="hybridMultilevel"/>
    <w:tmpl w:val="3356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378E1"/>
    <w:multiLevelType w:val="hybridMultilevel"/>
    <w:tmpl w:val="E4367170"/>
    <w:lvl w:ilvl="0" w:tplc="E34C9E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7B210A"/>
    <w:multiLevelType w:val="multilevel"/>
    <w:tmpl w:val="3D6837A8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9" w15:restartNumberingAfterBreak="0">
    <w:nsid w:val="6B8C334C"/>
    <w:multiLevelType w:val="hybridMultilevel"/>
    <w:tmpl w:val="9764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C76E9"/>
    <w:multiLevelType w:val="hybridMultilevel"/>
    <w:tmpl w:val="C770AF14"/>
    <w:lvl w:ilvl="0" w:tplc="45B24192">
      <w:start w:val="12"/>
      <w:numFmt w:val="decimal"/>
      <w:lvlText w:val="%1."/>
      <w:lvlJc w:val="left"/>
      <w:pPr>
        <w:ind w:left="394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B7F03E7"/>
    <w:multiLevelType w:val="hybridMultilevel"/>
    <w:tmpl w:val="F39653C6"/>
    <w:lvl w:ilvl="0" w:tplc="F070B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628D2"/>
    <w:multiLevelType w:val="hybridMultilevel"/>
    <w:tmpl w:val="9C74751E"/>
    <w:lvl w:ilvl="0" w:tplc="29422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5"/>
  </w:num>
  <w:num w:numId="5">
    <w:abstractNumId w:val="7"/>
  </w:num>
  <w:num w:numId="6">
    <w:abstractNumId w:val="10"/>
  </w:num>
  <w:num w:numId="7">
    <w:abstractNumId w:val="21"/>
  </w:num>
  <w:num w:numId="8">
    <w:abstractNumId w:val="1"/>
  </w:num>
  <w:num w:numId="9">
    <w:abstractNumId w:val="20"/>
  </w:num>
  <w:num w:numId="10">
    <w:abstractNumId w:val="13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16"/>
  </w:num>
  <w:num w:numId="16">
    <w:abstractNumId w:val="17"/>
  </w:num>
  <w:num w:numId="17">
    <w:abstractNumId w:val="0"/>
  </w:num>
  <w:num w:numId="18">
    <w:abstractNumId w:val="9"/>
  </w:num>
  <w:num w:numId="19">
    <w:abstractNumId w:val="8"/>
  </w:num>
  <w:num w:numId="20">
    <w:abstractNumId w:val="15"/>
  </w:num>
  <w:num w:numId="21">
    <w:abstractNumId w:val="4"/>
  </w:num>
  <w:num w:numId="22">
    <w:abstractNumId w:val="22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61"/>
    <w:rsid w:val="000024C1"/>
    <w:rsid w:val="00003450"/>
    <w:rsid w:val="00006769"/>
    <w:rsid w:val="000114B3"/>
    <w:rsid w:val="0001150E"/>
    <w:rsid w:val="00015D01"/>
    <w:rsid w:val="00016E3C"/>
    <w:rsid w:val="00034E3B"/>
    <w:rsid w:val="0004042C"/>
    <w:rsid w:val="000432BE"/>
    <w:rsid w:val="00045124"/>
    <w:rsid w:val="00046EF3"/>
    <w:rsid w:val="0005048E"/>
    <w:rsid w:val="000565AA"/>
    <w:rsid w:val="00057611"/>
    <w:rsid w:val="00063784"/>
    <w:rsid w:val="00067700"/>
    <w:rsid w:val="00076760"/>
    <w:rsid w:val="000840B7"/>
    <w:rsid w:val="00087804"/>
    <w:rsid w:val="000879F2"/>
    <w:rsid w:val="000900B3"/>
    <w:rsid w:val="00090AED"/>
    <w:rsid w:val="00091BB5"/>
    <w:rsid w:val="00094703"/>
    <w:rsid w:val="00097FE8"/>
    <w:rsid w:val="000A62D9"/>
    <w:rsid w:val="000B0131"/>
    <w:rsid w:val="000B3668"/>
    <w:rsid w:val="000B5648"/>
    <w:rsid w:val="000B65A0"/>
    <w:rsid w:val="000C15A7"/>
    <w:rsid w:val="000C1C4F"/>
    <w:rsid w:val="000D08F0"/>
    <w:rsid w:val="000D6C4B"/>
    <w:rsid w:val="000E349E"/>
    <w:rsid w:val="000F274F"/>
    <w:rsid w:val="000F5E32"/>
    <w:rsid w:val="0011346D"/>
    <w:rsid w:val="00114AC0"/>
    <w:rsid w:val="001167BA"/>
    <w:rsid w:val="00117117"/>
    <w:rsid w:val="00133E9A"/>
    <w:rsid w:val="00135265"/>
    <w:rsid w:val="0014037B"/>
    <w:rsid w:val="00141064"/>
    <w:rsid w:val="00143E8A"/>
    <w:rsid w:val="001547DB"/>
    <w:rsid w:val="00165ADE"/>
    <w:rsid w:val="00175CAA"/>
    <w:rsid w:val="00176C56"/>
    <w:rsid w:val="00180183"/>
    <w:rsid w:val="00182090"/>
    <w:rsid w:val="00190D8B"/>
    <w:rsid w:val="001A1DD7"/>
    <w:rsid w:val="001A4EB9"/>
    <w:rsid w:val="001B20B4"/>
    <w:rsid w:val="001B3D74"/>
    <w:rsid w:val="001C1A80"/>
    <w:rsid w:val="001D1005"/>
    <w:rsid w:val="001E24BD"/>
    <w:rsid w:val="001E351F"/>
    <w:rsid w:val="001F2152"/>
    <w:rsid w:val="001F3AA5"/>
    <w:rsid w:val="001F58AB"/>
    <w:rsid w:val="0020328F"/>
    <w:rsid w:val="00204EBF"/>
    <w:rsid w:val="002117DB"/>
    <w:rsid w:val="0021338E"/>
    <w:rsid w:val="00221FCB"/>
    <w:rsid w:val="00230E1F"/>
    <w:rsid w:val="0023128F"/>
    <w:rsid w:val="0023653F"/>
    <w:rsid w:val="0024071D"/>
    <w:rsid w:val="002436E8"/>
    <w:rsid w:val="0024488F"/>
    <w:rsid w:val="00245D61"/>
    <w:rsid w:val="00263D8B"/>
    <w:rsid w:val="00264E8D"/>
    <w:rsid w:val="0026683A"/>
    <w:rsid w:val="00270EAA"/>
    <w:rsid w:val="0027543B"/>
    <w:rsid w:val="00276D47"/>
    <w:rsid w:val="0028133D"/>
    <w:rsid w:val="0028391B"/>
    <w:rsid w:val="00284A53"/>
    <w:rsid w:val="002903E6"/>
    <w:rsid w:val="0029420B"/>
    <w:rsid w:val="00296A3E"/>
    <w:rsid w:val="00297BDB"/>
    <w:rsid w:val="002A1099"/>
    <w:rsid w:val="002A4743"/>
    <w:rsid w:val="002A628F"/>
    <w:rsid w:val="002A7348"/>
    <w:rsid w:val="002B0580"/>
    <w:rsid w:val="002B4248"/>
    <w:rsid w:val="002C4F87"/>
    <w:rsid w:val="002C5968"/>
    <w:rsid w:val="002C7C48"/>
    <w:rsid w:val="002D62C4"/>
    <w:rsid w:val="002E7494"/>
    <w:rsid w:val="002F023D"/>
    <w:rsid w:val="00315392"/>
    <w:rsid w:val="00317A3B"/>
    <w:rsid w:val="00320CC3"/>
    <w:rsid w:val="003214BC"/>
    <w:rsid w:val="003219F0"/>
    <w:rsid w:val="00341B52"/>
    <w:rsid w:val="0034487B"/>
    <w:rsid w:val="003475CC"/>
    <w:rsid w:val="003520A8"/>
    <w:rsid w:val="00354FCA"/>
    <w:rsid w:val="00356A2A"/>
    <w:rsid w:val="00357120"/>
    <w:rsid w:val="0036545D"/>
    <w:rsid w:val="003655BD"/>
    <w:rsid w:val="00366F27"/>
    <w:rsid w:val="003716B8"/>
    <w:rsid w:val="00381B31"/>
    <w:rsid w:val="0038235D"/>
    <w:rsid w:val="003B61E3"/>
    <w:rsid w:val="003C5AF6"/>
    <w:rsid w:val="003D4CDA"/>
    <w:rsid w:val="003F11F6"/>
    <w:rsid w:val="003F158A"/>
    <w:rsid w:val="003F288C"/>
    <w:rsid w:val="003F7488"/>
    <w:rsid w:val="003F7C3F"/>
    <w:rsid w:val="00401BA3"/>
    <w:rsid w:val="00404B50"/>
    <w:rsid w:val="00405329"/>
    <w:rsid w:val="0041034A"/>
    <w:rsid w:val="00410B74"/>
    <w:rsid w:val="004129D0"/>
    <w:rsid w:val="00416D9A"/>
    <w:rsid w:val="00425729"/>
    <w:rsid w:val="004470B6"/>
    <w:rsid w:val="004476B6"/>
    <w:rsid w:val="00453ADD"/>
    <w:rsid w:val="004603C9"/>
    <w:rsid w:val="004620FC"/>
    <w:rsid w:val="004746EF"/>
    <w:rsid w:val="00475CD3"/>
    <w:rsid w:val="00476DD4"/>
    <w:rsid w:val="0047708B"/>
    <w:rsid w:val="0048566A"/>
    <w:rsid w:val="004857D0"/>
    <w:rsid w:val="00486239"/>
    <w:rsid w:val="00486F6E"/>
    <w:rsid w:val="004958A9"/>
    <w:rsid w:val="004A2461"/>
    <w:rsid w:val="004A2523"/>
    <w:rsid w:val="004A5243"/>
    <w:rsid w:val="004A6B37"/>
    <w:rsid w:val="004B46E7"/>
    <w:rsid w:val="004B69E6"/>
    <w:rsid w:val="004C4283"/>
    <w:rsid w:val="004D0A67"/>
    <w:rsid w:val="004D2713"/>
    <w:rsid w:val="004D3894"/>
    <w:rsid w:val="004D4486"/>
    <w:rsid w:val="004E3612"/>
    <w:rsid w:val="004E63C0"/>
    <w:rsid w:val="004E6604"/>
    <w:rsid w:val="00505525"/>
    <w:rsid w:val="0050720C"/>
    <w:rsid w:val="00511133"/>
    <w:rsid w:val="00511286"/>
    <w:rsid w:val="00511464"/>
    <w:rsid w:val="005155B6"/>
    <w:rsid w:val="005175BF"/>
    <w:rsid w:val="00524690"/>
    <w:rsid w:val="005247DA"/>
    <w:rsid w:val="005259CA"/>
    <w:rsid w:val="00534788"/>
    <w:rsid w:val="005428D6"/>
    <w:rsid w:val="0055332C"/>
    <w:rsid w:val="00554E4F"/>
    <w:rsid w:val="00562D3F"/>
    <w:rsid w:val="0056325C"/>
    <w:rsid w:val="00563715"/>
    <w:rsid w:val="00565488"/>
    <w:rsid w:val="00570D82"/>
    <w:rsid w:val="0057628C"/>
    <w:rsid w:val="0058251D"/>
    <w:rsid w:val="00583B2D"/>
    <w:rsid w:val="00585310"/>
    <w:rsid w:val="00585E61"/>
    <w:rsid w:val="00587785"/>
    <w:rsid w:val="00590508"/>
    <w:rsid w:val="005915FF"/>
    <w:rsid w:val="0059246E"/>
    <w:rsid w:val="0059324D"/>
    <w:rsid w:val="00593E2A"/>
    <w:rsid w:val="00595B98"/>
    <w:rsid w:val="00596682"/>
    <w:rsid w:val="0059759B"/>
    <w:rsid w:val="005A0A0B"/>
    <w:rsid w:val="005A3525"/>
    <w:rsid w:val="005A7CA1"/>
    <w:rsid w:val="005B2EE8"/>
    <w:rsid w:val="005B61C9"/>
    <w:rsid w:val="005B6EBA"/>
    <w:rsid w:val="005C0ABD"/>
    <w:rsid w:val="005C3139"/>
    <w:rsid w:val="005C3A79"/>
    <w:rsid w:val="005C401F"/>
    <w:rsid w:val="005C795A"/>
    <w:rsid w:val="005D511A"/>
    <w:rsid w:val="005D692B"/>
    <w:rsid w:val="005E2154"/>
    <w:rsid w:val="005E23B4"/>
    <w:rsid w:val="005E3256"/>
    <w:rsid w:val="005F210A"/>
    <w:rsid w:val="005F28D7"/>
    <w:rsid w:val="00604FB3"/>
    <w:rsid w:val="00605841"/>
    <w:rsid w:val="00615202"/>
    <w:rsid w:val="0062163C"/>
    <w:rsid w:val="00623B6C"/>
    <w:rsid w:val="00623C71"/>
    <w:rsid w:val="00655ADC"/>
    <w:rsid w:val="00655B2F"/>
    <w:rsid w:val="00657AC4"/>
    <w:rsid w:val="006608B0"/>
    <w:rsid w:val="00671A80"/>
    <w:rsid w:val="00672BE2"/>
    <w:rsid w:val="0067376A"/>
    <w:rsid w:val="006801B1"/>
    <w:rsid w:val="0068132B"/>
    <w:rsid w:val="00682174"/>
    <w:rsid w:val="006931AF"/>
    <w:rsid w:val="00695F4C"/>
    <w:rsid w:val="006A3120"/>
    <w:rsid w:val="006A47E9"/>
    <w:rsid w:val="006A48E3"/>
    <w:rsid w:val="006B064F"/>
    <w:rsid w:val="006B17FF"/>
    <w:rsid w:val="006B1F54"/>
    <w:rsid w:val="006B2352"/>
    <w:rsid w:val="006C3D96"/>
    <w:rsid w:val="006C4676"/>
    <w:rsid w:val="006C61C8"/>
    <w:rsid w:val="006E2B67"/>
    <w:rsid w:val="006E3FBF"/>
    <w:rsid w:val="006E5CDE"/>
    <w:rsid w:val="006F13CB"/>
    <w:rsid w:val="006F5855"/>
    <w:rsid w:val="006F6E05"/>
    <w:rsid w:val="0070308B"/>
    <w:rsid w:val="00706F02"/>
    <w:rsid w:val="007130BC"/>
    <w:rsid w:val="007205B7"/>
    <w:rsid w:val="0072672F"/>
    <w:rsid w:val="007271E6"/>
    <w:rsid w:val="00750ABD"/>
    <w:rsid w:val="00751430"/>
    <w:rsid w:val="0075221A"/>
    <w:rsid w:val="007560C4"/>
    <w:rsid w:val="0076022E"/>
    <w:rsid w:val="00760665"/>
    <w:rsid w:val="00764223"/>
    <w:rsid w:val="007726E4"/>
    <w:rsid w:val="007738EE"/>
    <w:rsid w:val="00786617"/>
    <w:rsid w:val="007874EB"/>
    <w:rsid w:val="00787BC7"/>
    <w:rsid w:val="00794527"/>
    <w:rsid w:val="007A243E"/>
    <w:rsid w:val="007A3FA8"/>
    <w:rsid w:val="007D264E"/>
    <w:rsid w:val="007D61CD"/>
    <w:rsid w:val="007D6670"/>
    <w:rsid w:val="007E5EC8"/>
    <w:rsid w:val="007F258E"/>
    <w:rsid w:val="007F4912"/>
    <w:rsid w:val="007F6D21"/>
    <w:rsid w:val="00800D8F"/>
    <w:rsid w:val="00804608"/>
    <w:rsid w:val="008111C2"/>
    <w:rsid w:val="00812334"/>
    <w:rsid w:val="008127F3"/>
    <w:rsid w:val="00813FF0"/>
    <w:rsid w:val="00814C13"/>
    <w:rsid w:val="00823329"/>
    <w:rsid w:val="0083398A"/>
    <w:rsid w:val="00844E42"/>
    <w:rsid w:val="00853E21"/>
    <w:rsid w:val="00860B87"/>
    <w:rsid w:val="00861B01"/>
    <w:rsid w:val="0086302A"/>
    <w:rsid w:val="008631C2"/>
    <w:rsid w:val="008642DC"/>
    <w:rsid w:val="008700A0"/>
    <w:rsid w:val="008703FD"/>
    <w:rsid w:val="00870F80"/>
    <w:rsid w:val="00871624"/>
    <w:rsid w:val="00875201"/>
    <w:rsid w:val="00880987"/>
    <w:rsid w:val="008837FF"/>
    <w:rsid w:val="00894B5F"/>
    <w:rsid w:val="00897489"/>
    <w:rsid w:val="008A0B19"/>
    <w:rsid w:val="008A1026"/>
    <w:rsid w:val="008A6D55"/>
    <w:rsid w:val="008D1914"/>
    <w:rsid w:val="008D2226"/>
    <w:rsid w:val="008D702E"/>
    <w:rsid w:val="008E4DA4"/>
    <w:rsid w:val="008F04E1"/>
    <w:rsid w:val="008F0D32"/>
    <w:rsid w:val="008F5617"/>
    <w:rsid w:val="008F6E26"/>
    <w:rsid w:val="00910F72"/>
    <w:rsid w:val="00911F37"/>
    <w:rsid w:val="009165FF"/>
    <w:rsid w:val="00921CDB"/>
    <w:rsid w:val="0092392C"/>
    <w:rsid w:val="00924866"/>
    <w:rsid w:val="00924FE1"/>
    <w:rsid w:val="0092574D"/>
    <w:rsid w:val="00930DEE"/>
    <w:rsid w:val="00932698"/>
    <w:rsid w:val="00935D95"/>
    <w:rsid w:val="0093700D"/>
    <w:rsid w:val="0094541C"/>
    <w:rsid w:val="00952249"/>
    <w:rsid w:val="009557AF"/>
    <w:rsid w:val="00955D1B"/>
    <w:rsid w:val="00957445"/>
    <w:rsid w:val="00961196"/>
    <w:rsid w:val="00962BE1"/>
    <w:rsid w:val="00982CD9"/>
    <w:rsid w:val="00987FFD"/>
    <w:rsid w:val="00992AF9"/>
    <w:rsid w:val="00997E6B"/>
    <w:rsid w:val="009A0803"/>
    <w:rsid w:val="009B6E10"/>
    <w:rsid w:val="009D3C9E"/>
    <w:rsid w:val="009D4910"/>
    <w:rsid w:val="009E59A0"/>
    <w:rsid w:val="009E664D"/>
    <w:rsid w:val="009F20D3"/>
    <w:rsid w:val="009F52A9"/>
    <w:rsid w:val="00A00FA0"/>
    <w:rsid w:val="00A056F4"/>
    <w:rsid w:val="00A068A8"/>
    <w:rsid w:val="00A131E9"/>
    <w:rsid w:val="00A14439"/>
    <w:rsid w:val="00A14C39"/>
    <w:rsid w:val="00A3183B"/>
    <w:rsid w:val="00A32F7C"/>
    <w:rsid w:val="00A404C8"/>
    <w:rsid w:val="00A4636C"/>
    <w:rsid w:val="00A52687"/>
    <w:rsid w:val="00A52D5E"/>
    <w:rsid w:val="00A56CFF"/>
    <w:rsid w:val="00A56F88"/>
    <w:rsid w:val="00A71D9C"/>
    <w:rsid w:val="00A74273"/>
    <w:rsid w:val="00A749B5"/>
    <w:rsid w:val="00A75654"/>
    <w:rsid w:val="00A86D14"/>
    <w:rsid w:val="00A90B56"/>
    <w:rsid w:val="00A96E32"/>
    <w:rsid w:val="00AA618A"/>
    <w:rsid w:val="00AA65CD"/>
    <w:rsid w:val="00AD6AD5"/>
    <w:rsid w:val="00AE260B"/>
    <w:rsid w:val="00AE3F8F"/>
    <w:rsid w:val="00AF4A05"/>
    <w:rsid w:val="00AF518E"/>
    <w:rsid w:val="00B02D40"/>
    <w:rsid w:val="00B057CB"/>
    <w:rsid w:val="00B07100"/>
    <w:rsid w:val="00B0778D"/>
    <w:rsid w:val="00B1069A"/>
    <w:rsid w:val="00B208F1"/>
    <w:rsid w:val="00B20AF4"/>
    <w:rsid w:val="00B26B50"/>
    <w:rsid w:val="00B300B2"/>
    <w:rsid w:val="00B4288B"/>
    <w:rsid w:val="00B44756"/>
    <w:rsid w:val="00B51CE8"/>
    <w:rsid w:val="00B53883"/>
    <w:rsid w:val="00B56455"/>
    <w:rsid w:val="00B626FC"/>
    <w:rsid w:val="00B77759"/>
    <w:rsid w:val="00B802EC"/>
    <w:rsid w:val="00B81A7C"/>
    <w:rsid w:val="00B836CC"/>
    <w:rsid w:val="00B8569F"/>
    <w:rsid w:val="00B90070"/>
    <w:rsid w:val="00BA02FD"/>
    <w:rsid w:val="00BA15A6"/>
    <w:rsid w:val="00BB03BF"/>
    <w:rsid w:val="00BB5324"/>
    <w:rsid w:val="00BB550B"/>
    <w:rsid w:val="00BC1200"/>
    <w:rsid w:val="00BC709B"/>
    <w:rsid w:val="00BD574D"/>
    <w:rsid w:val="00BE3D01"/>
    <w:rsid w:val="00BF17FE"/>
    <w:rsid w:val="00C06DAB"/>
    <w:rsid w:val="00C1378F"/>
    <w:rsid w:val="00C15542"/>
    <w:rsid w:val="00C156BD"/>
    <w:rsid w:val="00C161E8"/>
    <w:rsid w:val="00C24A20"/>
    <w:rsid w:val="00C25B2C"/>
    <w:rsid w:val="00C36907"/>
    <w:rsid w:val="00C415A1"/>
    <w:rsid w:val="00C42215"/>
    <w:rsid w:val="00C44C39"/>
    <w:rsid w:val="00C452E6"/>
    <w:rsid w:val="00C458DE"/>
    <w:rsid w:val="00C50492"/>
    <w:rsid w:val="00C54A36"/>
    <w:rsid w:val="00C56532"/>
    <w:rsid w:val="00C57B8E"/>
    <w:rsid w:val="00C60E91"/>
    <w:rsid w:val="00C73310"/>
    <w:rsid w:val="00C7427F"/>
    <w:rsid w:val="00C762CC"/>
    <w:rsid w:val="00C773C5"/>
    <w:rsid w:val="00C90C60"/>
    <w:rsid w:val="00C9104F"/>
    <w:rsid w:val="00CB0DD9"/>
    <w:rsid w:val="00CB4376"/>
    <w:rsid w:val="00CD1A09"/>
    <w:rsid w:val="00CD6EF4"/>
    <w:rsid w:val="00CD7950"/>
    <w:rsid w:val="00CD7C8D"/>
    <w:rsid w:val="00CE1819"/>
    <w:rsid w:val="00CE7CC8"/>
    <w:rsid w:val="00CF1196"/>
    <w:rsid w:val="00CF3709"/>
    <w:rsid w:val="00CF7ABF"/>
    <w:rsid w:val="00D01B19"/>
    <w:rsid w:val="00D02965"/>
    <w:rsid w:val="00D0514D"/>
    <w:rsid w:val="00D0580B"/>
    <w:rsid w:val="00D11B1F"/>
    <w:rsid w:val="00D15691"/>
    <w:rsid w:val="00D174CD"/>
    <w:rsid w:val="00D23CDD"/>
    <w:rsid w:val="00D27AA3"/>
    <w:rsid w:val="00D314D3"/>
    <w:rsid w:val="00D40052"/>
    <w:rsid w:val="00D451D3"/>
    <w:rsid w:val="00D57843"/>
    <w:rsid w:val="00D609B3"/>
    <w:rsid w:val="00D62850"/>
    <w:rsid w:val="00D636CB"/>
    <w:rsid w:val="00D65782"/>
    <w:rsid w:val="00D679BF"/>
    <w:rsid w:val="00D75BC5"/>
    <w:rsid w:val="00D77D54"/>
    <w:rsid w:val="00D81FD4"/>
    <w:rsid w:val="00D8372C"/>
    <w:rsid w:val="00D9522A"/>
    <w:rsid w:val="00DA412F"/>
    <w:rsid w:val="00DB14A5"/>
    <w:rsid w:val="00DC0DDA"/>
    <w:rsid w:val="00DC20C9"/>
    <w:rsid w:val="00DC6710"/>
    <w:rsid w:val="00DC7019"/>
    <w:rsid w:val="00DD68B3"/>
    <w:rsid w:val="00DD6B61"/>
    <w:rsid w:val="00DE16F3"/>
    <w:rsid w:val="00DE1A15"/>
    <w:rsid w:val="00DF3A4D"/>
    <w:rsid w:val="00E115E8"/>
    <w:rsid w:val="00E131B0"/>
    <w:rsid w:val="00E20CDF"/>
    <w:rsid w:val="00E210D9"/>
    <w:rsid w:val="00E224DE"/>
    <w:rsid w:val="00E33A7F"/>
    <w:rsid w:val="00E37E21"/>
    <w:rsid w:val="00E42CF2"/>
    <w:rsid w:val="00E45A5E"/>
    <w:rsid w:val="00E56FC2"/>
    <w:rsid w:val="00E623B6"/>
    <w:rsid w:val="00E71F13"/>
    <w:rsid w:val="00E84568"/>
    <w:rsid w:val="00E86DBD"/>
    <w:rsid w:val="00E9054B"/>
    <w:rsid w:val="00E96B93"/>
    <w:rsid w:val="00EA1084"/>
    <w:rsid w:val="00EA5C77"/>
    <w:rsid w:val="00EB30B4"/>
    <w:rsid w:val="00EB325C"/>
    <w:rsid w:val="00EB5EEC"/>
    <w:rsid w:val="00EB6E93"/>
    <w:rsid w:val="00EB7BB2"/>
    <w:rsid w:val="00EC32BA"/>
    <w:rsid w:val="00EC42D5"/>
    <w:rsid w:val="00ED3D56"/>
    <w:rsid w:val="00ED7270"/>
    <w:rsid w:val="00EE3235"/>
    <w:rsid w:val="00EE68BE"/>
    <w:rsid w:val="00EE7D47"/>
    <w:rsid w:val="00EF2E5B"/>
    <w:rsid w:val="00EF5BA0"/>
    <w:rsid w:val="00EF64A3"/>
    <w:rsid w:val="00EF73E8"/>
    <w:rsid w:val="00F05310"/>
    <w:rsid w:val="00F0772E"/>
    <w:rsid w:val="00F11EF8"/>
    <w:rsid w:val="00F16637"/>
    <w:rsid w:val="00F24D3F"/>
    <w:rsid w:val="00F33760"/>
    <w:rsid w:val="00F351E7"/>
    <w:rsid w:val="00F474D8"/>
    <w:rsid w:val="00F542EE"/>
    <w:rsid w:val="00F55016"/>
    <w:rsid w:val="00F55147"/>
    <w:rsid w:val="00F56CD1"/>
    <w:rsid w:val="00F649F2"/>
    <w:rsid w:val="00F669B2"/>
    <w:rsid w:val="00F70BDC"/>
    <w:rsid w:val="00F71B9C"/>
    <w:rsid w:val="00F744A0"/>
    <w:rsid w:val="00F7495A"/>
    <w:rsid w:val="00F81DCE"/>
    <w:rsid w:val="00F828D0"/>
    <w:rsid w:val="00F8583D"/>
    <w:rsid w:val="00F96D54"/>
    <w:rsid w:val="00FA390D"/>
    <w:rsid w:val="00FA43CF"/>
    <w:rsid w:val="00FA6553"/>
    <w:rsid w:val="00FB46BB"/>
    <w:rsid w:val="00FC2BD7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CE9C"/>
  <w14:defaultImageDpi w14:val="0"/>
  <w15:docId w15:val="{674E8FD4-DE46-45D8-8FE7-8653C67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Times New Roman" w:hAnsi="DejaVu Sans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E61"/>
    <w:rPr>
      <w:color w:val="000000"/>
      <w:sz w:val="24"/>
      <w:szCs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"/>
    <w:next w:val="a"/>
    <w:link w:val="10"/>
    <w:uiPriority w:val="99"/>
    <w:qFormat/>
    <w:rsid w:val="00511464"/>
    <w:pPr>
      <w:keepNext/>
      <w:widowControl w:val="0"/>
      <w:suppressAutoHyphens/>
      <w:autoSpaceDE w:val="0"/>
      <w:autoSpaceDN w:val="0"/>
      <w:spacing w:before="60"/>
      <w:jc w:val="center"/>
      <w:outlineLvl w:val="0"/>
    </w:pPr>
    <w:rPr>
      <w:rFonts w:ascii="Arial" w:hAnsi="Arial" w:cs="Arial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1464"/>
    <w:pPr>
      <w:keepNext/>
      <w:spacing w:before="240" w:after="60"/>
      <w:outlineLvl w:val="1"/>
    </w:pPr>
    <w:rPr>
      <w:rFonts w:ascii="Cambria" w:hAnsi="Cambria" w:cs="Cambria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1D9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link w:val="1"/>
    <w:uiPriority w:val="99"/>
    <w:locked/>
    <w:rsid w:val="00511464"/>
    <w:rPr>
      <w:rFonts w:ascii="Arial" w:hAnsi="Arial" w:cs="Times New Roman"/>
      <w:b/>
      <w:sz w:val="18"/>
    </w:rPr>
  </w:style>
  <w:style w:type="character" w:customStyle="1" w:styleId="20">
    <w:name w:val="Заголовок 2 Знак"/>
    <w:basedOn w:val="a0"/>
    <w:link w:val="2"/>
    <w:uiPriority w:val="99"/>
    <w:locked/>
    <w:rsid w:val="005114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71D9C"/>
    <w:rPr>
      <w:rFonts w:ascii="Cambria" w:hAnsi="Cambria" w:cs="Times New Roman"/>
      <w:b/>
      <w:color w:val="4F81BD"/>
    </w:rPr>
  </w:style>
  <w:style w:type="paragraph" w:customStyle="1" w:styleId="21">
    <w:name w:val="Знак Знак2 Знак"/>
    <w:basedOn w:val="a"/>
    <w:uiPriority w:val="99"/>
    <w:rsid w:val="00C9104F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3">
    <w:name w:val="Body Text Indent"/>
    <w:basedOn w:val="a"/>
    <w:link w:val="a4"/>
    <w:uiPriority w:val="99"/>
    <w:semiHidden/>
    <w:rsid w:val="00A71D9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71D9C"/>
    <w:rPr>
      <w:rFonts w:cs="Times New Roman"/>
      <w:color w:val="000000"/>
    </w:rPr>
  </w:style>
  <w:style w:type="character" w:styleId="a5">
    <w:name w:val="Hyperlink"/>
    <w:basedOn w:val="a0"/>
    <w:uiPriority w:val="99"/>
    <w:rsid w:val="00585E61"/>
    <w:rPr>
      <w:rFonts w:cs="Times New Roman"/>
      <w:color w:val="000080"/>
      <w:u w:val="single"/>
    </w:rPr>
  </w:style>
  <w:style w:type="character" w:customStyle="1" w:styleId="a6">
    <w:name w:val="Основной текст_"/>
    <w:link w:val="11"/>
    <w:uiPriority w:val="99"/>
    <w:locked/>
    <w:rsid w:val="00585E61"/>
    <w:rPr>
      <w:rFonts w:ascii="Times New Roman" w:hAnsi="Times New Roman"/>
      <w:spacing w:val="0"/>
      <w:sz w:val="22"/>
    </w:rPr>
  </w:style>
  <w:style w:type="character" w:customStyle="1" w:styleId="22">
    <w:name w:val="Основной текст (2)_"/>
    <w:link w:val="210"/>
    <w:uiPriority w:val="99"/>
    <w:locked/>
    <w:rsid w:val="00585E61"/>
    <w:rPr>
      <w:rFonts w:ascii="Times New Roman" w:hAnsi="Times New Roman"/>
      <w:spacing w:val="0"/>
      <w:sz w:val="22"/>
    </w:rPr>
  </w:style>
  <w:style w:type="character" w:customStyle="1" w:styleId="23">
    <w:name w:val="Основной текст (2)"/>
    <w:uiPriority w:val="99"/>
    <w:rsid w:val="00585E61"/>
  </w:style>
  <w:style w:type="character" w:customStyle="1" w:styleId="24">
    <w:name w:val="Заголовок №2_"/>
    <w:link w:val="25"/>
    <w:uiPriority w:val="99"/>
    <w:locked/>
    <w:rsid w:val="00585E61"/>
    <w:rPr>
      <w:rFonts w:ascii="Times New Roman" w:hAnsi="Times New Roman"/>
      <w:spacing w:val="0"/>
      <w:sz w:val="23"/>
    </w:rPr>
  </w:style>
  <w:style w:type="character" w:customStyle="1" w:styleId="31">
    <w:name w:val="Основной текст (3)_"/>
    <w:link w:val="32"/>
    <w:uiPriority w:val="99"/>
    <w:locked/>
    <w:rsid w:val="00585E61"/>
    <w:rPr>
      <w:rFonts w:ascii="Times New Roman" w:hAnsi="Times New Roman"/>
      <w:spacing w:val="0"/>
      <w:sz w:val="23"/>
    </w:rPr>
  </w:style>
  <w:style w:type="character" w:customStyle="1" w:styleId="4">
    <w:name w:val="Основной текст (4)_"/>
    <w:link w:val="40"/>
    <w:uiPriority w:val="99"/>
    <w:locked/>
    <w:rsid w:val="00585E61"/>
    <w:rPr>
      <w:rFonts w:ascii="Times New Roman" w:hAnsi="Times New Roman"/>
    </w:rPr>
  </w:style>
  <w:style w:type="character" w:customStyle="1" w:styleId="12">
    <w:name w:val="Заголовок №1_"/>
    <w:link w:val="13"/>
    <w:uiPriority w:val="99"/>
    <w:locked/>
    <w:rsid w:val="00585E61"/>
    <w:rPr>
      <w:rFonts w:ascii="Times New Roman" w:hAnsi="Times New Roman"/>
      <w:spacing w:val="0"/>
      <w:sz w:val="22"/>
    </w:rPr>
  </w:style>
  <w:style w:type="paragraph" w:customStyle="1" w:styleId="11">
    <w:name w:val="Основной текст1"/>
    <w:basedOn w:val="a"/>
    <w:link w:val="a6"/>
    <w:uiPriority w:val="99"/>
    <w:rsid w:val="00585E61"/>
    <w:pPr>
      <w:shd w:val="clear" w:color="auto" w:fill="FFFFFF"/>
      <w:spacing w:after="60" w:line="240" w:lineRule="atLeast"/>
      <w:ind w:hanging="2140"/>
    </w:pPr>
    <w:rPr>
      <w:sz w:val="22"/>
      <w:szCs w:val="22"/>
    </w:rPr>
  </w:style>
  <w:style w:type="paragraph" w:customStyle="1" w:styleId="210">
    <w:name w:val="Основной текст (2)1"/>
    <w:basedOn w:val="a"/>
    <w:link w:val="22"/>
    <w:uiPriority w:val="99"/>
    <w:rsid w:val="00585E61"/>
    <w:pPr>
      <w:shd w:val="clear" w:color="auto" w:fill="FFFFFF"/>
      <w:spacing w:before="300" w:after="420" w:line="240" w:lineRule="atLeast"/>
      <w:ind w:firstLine="540"/>
      <w:jc w:val="both"/>
    </w:pPr>
    <w:rPr>
      <w:sz w:val="22"/>
      <w:szCs w:val="22"/>
    </w:rPr>
  </w:style>
  <w:style w:type="paragraph" w:customStyle="1" w:styleId="25">
    <w:name w:val="Заголовок №2"/>
    <w:basedOn w:val="a"/>
    <w:link w:val="24"/>
    <w:uiPriority w:val="99"/>
    <w:rsid w:val="00585E61"/>
    <w:pPr>
      <w:shd w:val="clear" w:color="auto" w:fill="FFFFFF"/>
      <w:spacing w:before="60" w:after="60" w:line="240" w:lineRule="atLeast"/>
      <w:outlineLvl w:val="1"/>
    </w:pPr>
    <w:rPr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uiPriority w:val="99"/>
    <w:rsid w:val="00585E61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585E61"/>
    <w:pPr>
      <w:shd w:val="clear" w:color="auto" w:fill="FFFFFF"/>
      <w:spacing w:line="240" w:lineRule="atLeast"/>
    </w:pPr>
  </w:style>
  <w:style w:type="paragraph" w:customStyle="1" w:styleId="13">
    <w:name w:val="Заголовок №1"/>
    <w:basedOn w:val="a"/>
    <w:link w:val="12"/>
    <w:uiPriority w:val="99"/>
    <w:rsid w:val="00585E61"/>
    <w:pPr>
      <w:shd w:val="clear" w:color="auto" w:fill="FFFFFF"/>
      <w:spacing w:line="240" w:lineRule="atLeast"/>
      <w:outlineLvl w:val="0"/>
    </w:pPr>
    <w:rPr>
      <w:sz w:val="22"/>
      <w:szCs w:val="22"/>
    </w:rPr>
  </w:style>
  <w:style w:type="table" w:styleId="a7">
    <w:name w:val="Table Grid"/>
    <w:basedOn w:val="a1"/>
    <w:uiPriority w:val="59"/>
    <w:rsid w:val="00EC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A7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7CA1"/>
    <w:rPr>
      <w:rFonts w:ascii="Tahoma" w:hAnsi="Tahoma" w:cs="Times New Roman"/>
      <w:color w:val="000000"/>
      <w:sz w:val="16"/>
    </w:rPr>
  </w:style>
  <w:style w:type="paragraph" w:styleId="aa">
    <w:name w:val="header"/>
    <w:basedOn w:val="a"/>
    <w:link w:val="ab"/>
    <w:uiPriority w:val="99"/>
    <w:rsid w:val="00D81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D81FD4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D81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D81FD4"/>
    <w:rPr>
      <w:rFonts w:cs="Times New Roman"/>
      <w:color w:val="000000"/>
    </w:rPr>
  </w:style>
  <w:style w:type="paragraph" w:styleId="ae">
    <w:name w:val="List Paragraph"/>
    <w:basedOn w:val="a"/>
    <w:uiPriority w:val="99"/>
    <w:qFormat/>
    <w:rsid w:val="00570D82"/>
    <w:pPr>
      <w:ind w:left="720"/>
    </w:pPr>
  </w:style>
  <w:style w:type="table" w:customStyle="1" w:styleId="14">
    <w:name w:val="Сетка таблицы1"/>
    <w:uiPriority w:val="59"/>
    <w:rsid w:val="007D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A404C8"/>
    <w:pPr>
      <w:spacing w:after="120"/>
    </w:pPr>
    <w:rPr>
      <w:rFonts w:ascii="Times New Roman" w:hAnsi="Times New Roman" w:cs="Times New Roman"/>
      <w:color w:val="auto"/>
    </w:rPr>
  </w:style>
  <w:style w:type="character" w:customStyle="1" w:styleId="af0">
    <w:name w:val="Основной текст Знак"/>
    <w:basedOn w:val="a0"/>
    <w:link w:val="af"/>
    <w:uiPriority w:val="99"/>
    <w:locked/>
    <w:rsid w:val="00A404C8"/>
    <w:rPr>
      <w:rFonts w:ascii="Times New Roman" w:hAnsi="Times New Roman" w:cs="Times New Roman"/>
    </w:rPr>
  </w:style>
  <w:style w:type="character" w:styleId="af1">
    <w:name w:val="annotation reference"/>
    <w:basedOn w:val="a0"/>
    <w:uiPriority w:val="99"/>
    <w:semiHidden/>
    <w:rsid w:val="00341B52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341B5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341B52"/>
    <w:rPr>
      <w:rFonts w:cs="Times New Roman"/>
      <w:color w:val="000000"/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5B61C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5B61C9"/>
    <w:rPr>
      <w:rFonts w:cs="Times New Roman"/>
      <w:b/>
      <w:color w:val="000000"/>
      <w:sz w:val="20"/>
    </w:rPr>
  </w:style>
  <w:style w:type="paragraph" w:customStyle="1" w:styleId="211">
    <w:name w:val="Знак Знак2 Знак1"/>
    <w:basedOn w:val="a"/>
    <w:uiPriority w:val="99"/>
    <w:rsid w:val="0072672F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26">
    <w:name w:val="Body Text Indent 2"/>
    <w:basedOn w:val="a"/>
    <w:link w:val="27"/>
    <w:uiPriority w:val="99"/>
    <w:rsid w:val="00D62850"/>
    <w:pPr>
      <w:spacing w:after="120" w:line="480" w:lineRule="auto"/>
      <w:ind w:left="283"/>
    </w:pPr>
    <w:rPr>
      <w:color w:val="auto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D62850"/>
    <w:rPr>
      <w:rFonts w:ascii="Times New Roman" w:hAnsi="Times New Roman" w:cs="Times New Roman"/>
    </w:rPr>
  </w:style>
  <w:style w:type="character" w:styleId="af6">
    <w:name w:val="Strong"/>
    <w:basedOn w:val="a0"/>
    <w:uiPriority w:val="99"/>
    <w:qFormat/>
    <w:rsid w:val="00D62850"/>
    <w:rPr>
      <w:rFonts w:cs="Times New Roman"/>
      <w:b/>
    </w:rPr>
  </w:style>
  <w:style w:type="paragraph" w:customStyle="1" w:styleId="CharCharChar">
    <w:name w:val="Char Char Char"/>
    <w:basedOn w:val="a"/>
    <w:uiPriority w:val="99"/>
    <w:rsid w:val="00A71D9C"/>
    <w:pPr>
      <w:spacing w:after="160" w:line="240" w:lineRule="exact"/>
    </w:pPr>
    <w:rPr>
      <w:color w:val="auto"/>
      <w:sz w:val="23"/>
      <w:szCs w:val="23"/>
    </w:rPr>
  </w:style>
  <w:style w:type="paragraph" w:styleId="33">
    <w:name w:val="Body Text 3"/>
    <w:basedOn w:val="a"/>
    <w:link w:val="34"/>
    <w:uiPriority w:val="99"/>
    <w:rsid w:val="004D0A6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eastAsia="Times New Roman" w:cs="Times New Roman"/>
      <w:color w:val="000000"/>
      <w:sz w:val="16"/>
    </w:rPr>
  </w:style>
  <w:style w:type="paragraph" w:styleId="af7">
    <w:name w:val="No Spacing"/>
    <w:uiPriority w:val="1"/>
    <w:qFormat/>
    <w:rsid w:val="00B90070"/>
    <w:rPr>
      <w:rFonts w:ascii="Calibri" w:hAnsi="Calibri" w:cs="Times New Roman"/>
      <w:sz w:val="22"/>
      <w:szCs w:val="22"/>
      <w:lang w:eastAsia="en-US"/>
    </w:rPr>
  </w:style>
  <w:style w:type="table" w:customStyle="1" w:styleId="28">
    <w:name w:val="Сетка таблицы2"/>
    <w:basedOn w:val="a1"/>
    <w:next w:val="a7"/>
    <w:uiPriority w:val="59"/>
    <w:rsid w:val="002F023D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2F023D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59"/>
    <w:rsid w:val="002F023D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7"/>
    <w:uiPriority w:val="59"/>
    <w:rsid w:val="00F85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2365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DD6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DD6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F96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497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CC4C-B742-4465-8E52-96439692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1384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ПОДРЯДА№ ______</vt:lpstr>
    </vt:vector>
  </TitlesOfParts>
  <Company>ЛАП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ПОДРЯДА№ ______</dc:title>
  <dc:creator>USER</dc:creator>
  <cp:lastModifiedBy>Ракитский Вадим Александрович</cp:lastModifiedBy>
  <cp:revision>16</cp:revision>
  <cp:lastPrinted>2015-05-07T09:45:00Z</cp:lastPrinted>
  <dcterms:created xsi:type="dcterms:W3CDTF">2022-04-29T11:30:00Z</dcterms:created>
  <dcterms:modified xsi:type="dcterms:W3CDTF">2022-05-05T06:47:00Z</dcterms:modified>
</cp:coreProperties>
</file>